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12332"/>
      </w:tblGrid>
      <w:tr w:rsidR="00C477B5" w:rsidRPr="00CC6E47" w14:paraId="6340D4A9" w14:textId="77777777" w:rsidTr="009D494C">
        <w:tc>
          <w:tcPr>
            <w:tcW w:w="15877" w:type="dxa"/>
            <w:gridSpan w:val="2"/>
          </w:tcPr>
          <w:p w14:paraId="63CB959F" w14:textId="77777777" w:rsidR="00C477B5" w:rsidRPr="00CC6E47" w:rsidRDefault="00C477B5" w:rsidP="003F4AFA">
            <w:pPr>
              <w:spacing w:after="0" w:line="240" w:lineRule="auto"/>
              <w:rPr>
                <w:rFonts w:ascii="Arial" w:hAnsi="Arial" w:cs="Arial"/>
                <w:szCs w:val="24"/>
              </w:rPr>
            </w:pPr>
            <w:r w:rsidRPr="00CC6E47">
              <w:rPr>
                <w:rFonts w:ascii="Arial" w:hAnsi="Arial" w:cs="Arial"/>
                <w:szCs w:val="24"/>
              </w:rPr>
              <w:t xml:space="preserve">Essex have produced a Local Offer setting out what provision must be made to support SEND pupils, which is available here: </w:t>
            </w:r>
            <w:r w:rsidR="00B7286F" w:rsidRPr="00CC6E47">
              <w:rPr>
                <w:rFonts w:ascii="Arial" w:hAnsi="Arial" w:cs="Arial"/>
                <w:szCs w:val="24"/>
                <w:highlight w:val="yellow"/>
              </w:rPr>
              <w:t>http://www.essexlocaloffer.org.uk/</w:t>
            </w:r>
          </w:p>
          <w:p w14:paraId="1437E05D" w14:textId="77777777" w:rsidR="00C477B5" w:rsidRPr="00CC6E47" w:rsidRDefault="00B7286F" w:rsidP="00B7286F">
            <w:pPr>
              <w:tabs>
                <w:tab w:val="left" w:pos="2177"/>
              </w:tabs>
              <w:spacing w:after="0" w:line="240" w:lineRule="auto"/>
              <w:rPr>
                <w:rFonts w:ascii="Arial" w:hAnsi="Arial" w:cs="Arial"/>
                <w:szCs w:val="24"/>
              </w:rPr>
            </w:pPr>
            <w:r w:rsidRPr="00CC6E47">
              <w:rPr>
                <w:rFonts w:ascii="Arial" w:hAnsi="Arial" w:cs="Arial"/>
                <w:szCs w:val="24"/>
              </w:rPr>
              <w:tab/>
            </w:r>
          </w:p>
          <w:p w14:paraId="3EA6FCF8" w14:textId="54A8AF47" w:rsidR="00C477B5" w:rsidRPr="00CC6E47" w:rsidRDefault="00C477B5" w:rsidP="003F4AFA">
            <w:pPr>
              <w:spacing w:after="0" w:line="240" w:lineRule="auto"/>
              <w:rPr>
                <w:rFonts w:ascii="Arial" w:hAnsi="Arial" w:cs="Arial"/>
                <w:szCs w:val="24"/>
              </w:rPr>
            </w:pPr>
            <w:r w:rsidRPr="00CC6E47">
              <w:rPr>
                <w:rFonts w:ascii="Arial" w:hAnsi="Arial" w:cs="Arial"/>
                <w:szCs w:val="24"/>
              </w:rPr>
              <w:t>Throughout Essex all schools have created a</w:t>
            </w:r>
            <w:r w:rsidR="008F1799" w:rsidRPr="00CC6E47">
              <w:rPr>
                <w:rFonts w:ascii="Arial" w:hAnsi="Arial" w:cs="Arial"/>
                <w:szCs w:val="24"/>
              </w:rPr>
              <w:t xml:space="preserve">n SEN Information </w:t>
            </w:r>
            <w:r w:rsidR="006F3380" w:rsidRPr="00CC6E47">
              <w:rPr>
                <w:rFonts w:ascii="Arial" w:hAnsi="Arial" w:cs="Arial"/>
                <w:szCs w:val="24"/>
              </w:rPr>
              <w:t>Report in</w:t>
            </w:r>
            <w:r w:rsidRPr="00CC6E47">
              <w:rPr>
                <w:rFonts w:ascii="Arial" w:hAnsi="Arial" w:cs="Arial"/>
                <w:szCs w:val="24"/>
              </w:rPr>
              <w:t xml:space="preserve"> line with the County’s Local Offer. </w:t>
            </w:r>
            <w:proofErr w:type="spellStart"/>
            <w:r w:rsidR="00E04507">
              <w:rPr>
                <w:rFonts w:ascii="Arial" w:hAnsi="Arial" w:cs="Arial"/>
                <w:szCs w:val="24"/>
              </w:rPr>
              <w:t>Fingringhoe’s</w:t>
            </w:r>
            <w:proofErr w:type="spellEnd"/>
            <w:r w:rsidRPr="00CC6E47">
              <w:rPr>
                <w:rFonts w:ascii="Arial" w:hAnsi="Arial" w:cs="Arial"/>
                <w:szCs w:val="24"/>
              </w:rPr>
              <w:t xml:space="preserve"> </w:t>
            </w:r>
            <w:r w:rsidR="008F1799" w:rsidRPr="00CC6E47">
              <w:rPr>
                <w:rFonts w:ascii="Arial" w:hAnsi="Arial" w:cs="Arial"/>
                <w:szCs w:val="24"/>
              </w:rPr>
              <w:t>SEN Information Report looks</w:t>
            </w:r>
            <w:r w:rsidRPr="00CC6E47">
              <w:rPr>
                <w:rFonts w:ascii="Arial" w:hAnsi="Arial" w:cs="Arial"/>
                <w:szCs w:val="24"/>
              </w:rPr>
              <w:t xml:space="preserve"> like this:</w:t>
            </w:r>
          </w:p>
          <w:p w14:paraId="27437DE0" w14:textId="77777777" w:rsidR="00C477B5" w:rsidRPr="00CC6E47" w:rsidRDefault="00C477B5" w:rsidP="00115E41">
            <w:pPr>
              <w:spacing w:after="0" w:line="240" w:lineRule="auto"/>
              <w:rPr>
                <w:rFonts w:ascii="Arial" w:hAnsi="Arial" w:cs="Arial"/>
                <w:b/>
                <w:szCs w:val="24"/>
              </w:rPr>
            </w:pPr>
          </w:p>
        </w:tc>
      </w:tr>
      <w:tr w:rsidR="00C477B5" w:rsidRPr="00CC6E47" w14:paraId="2FC8BCD1" w14:textId="77777777" w:rsidTr="003E5515">
        <w:tc>
          <w:tcPr>
            <w:tcW w:w="15877" w:type="dxa"/>
            <w:gridSpan w:val="2"/>
          </w:tcPr>
          <w:p w14:paraId="0E416BA8" w14:textId="74A822C0" w:rsidR="005E7EFE" w:rsidRDefault="005E7EFE" w:rsidP="0014181B">
            <w:pPr>
              <w:spacing w:after="0" w:line="240" w:lineRule="auto"/>
              <w:jc w:val="center"/>
              <w:rPr>
                <w:rFonts w:ascii="Arial" w:hAnsi="Arial" w:cs="Arial"/>
                <w:b/>
                <w:szCs w:val="32"/>
              </w:rPr>
            </w:pPr>
            <w:r>
              <w:rPr>
                <w:rFonts w:ascii="Arial" w:hAnsi="Arial" w:cs="Arial"/>
                <w:noProof/>
                <w:szCs w:val="24"/>
                <w:lang w:eastAsia="en-GB"/>
              </w:rPr>
              <w:drawing>
                <wp:anchor distT="0" distB="0" distL="114300" distR="114300" simplePos="0" relativeHeight="251661312" behindDoc="0" locked="0" layoutInCell="1" allowOverlap="1" wp14:anchorId="71E5EF37" wp14:editId="3E2963B0">
                  <wp:simplePos x="0" y="0"/>
                  <wp:positionH relativeFrom="margin">
                    <wp:posOffset>4095750</wp:posOffset>
                  </wp:positionH>
                  <wp:positionV relativeFrom="margin">
                    <wp:posOffset>76200</wp:posOffset>
                  </wp:positionV>
                  <wp:extent cx="1695450" cy="369570"/>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7"/>
                          <a:stretch>
                            <a:fillRect/>
                          </a:stretch>
                        </pic:blipFill>
                        <pic:spPr>
                          <a:xfrm>
                            <a:off x="0" y="0"/>
                            <a:ext cx="1695450" cy="369570"/>
                          </a:xfrm>
                          <a:prstGeom prst="rect">
                            <a:avLst/>
                          </a:prstGeom>
                        </pic:spPr>
                      </pic:pic>
                    </a:graphicData>
                  </a:graphic>
                  <wp14:sizeRelH relativeFrom="margin">
                    <wp14:pctWidth>0</wp14:pctWidth>
                  </wp14:sizeRelH>
                  <wp14:sizeRelV relativeFrom="margin">
                    <wp14:pctHeight>0</wp14:pctHeight>
                  </wp14:sizeRelV>
                </wp:anchor>
              </w:drawing>
            </w:r>
          </w:p>
          <w:p w14:paraId="69ACADD4" w14:textId="56BEE6C6" w:rsidR="005E7EFE" w:rsidRDefault="005E7EFE" w:rsidP="0014181B">
            <w:pPr>
              <w:spacing w:after="0" w:line="240" w:lineRule="auto"/>
              <w:jc w:val="center"/>
              <w:rPr>
                <w:rFonts w:ascii="Arial" w:hAnsi="Arial" w:cs="Arial"/>
                <w:b/>
                <w:szCs w:val="32"/>
              </w:rPr>
            </w:pPr>
          </w:p>
          <w:p w14:paraId="22B64C20" w14:textId="77777777" w:rsidR="005E7EFE" w:rsidRDefault="005E7EFE" w:rsidP="0014181B">
            <w:pPr>
              <w:spacing w:after="0" w:line="240" w:lineRule="auto"/>
              <w:jc w:val="center"/>
              <w:rPr>
                <w:rFonts w:ascii="Arial" w:hAnsi="Arial" w:cs="Arial"/>
                <w:b/>
                <w:szCs w:val="32"/>
              </w:rPr>
            </w:pPr>
          </w:p>
          <w:p w14:paraId="1E174267" w14:textId="378446F7" w:rsidR="00C477B5" w:rsidRPr="00CC6E47" w:rsidRDefault="005E7EFE" w:rsidP="005E7EFE">
            <w:pPr>
              <w:spacing w:after="0" w:line="240" w:lineRule="auto"/>
              <w:rPr>
                <w:rFonts w:ascii="Arial" w:hAnsi="Arial" w:cs="Arial"/>
                <w:b/>
                <w:szCs w:val="32"/>
              </w:rPr>
            </w:pPr>
            <w:r>
              <w:rPr>
                <w:rFonts w:ascii="Arial" w:hAnsi="Arial" w:cs="Arial"/>
                <w:b/>
                <w:szCs w:val="32"/>
              </w:rPr>
              <w:t xml:space="preserve">                                                                                                            </w:t>
            </w:r>
            <w:r w:rsidR="008F1799" w:rsidRPr="00CC6E47">
              <w:rPr>
                <w:rFonts w:ascii="Arial" w:hAnsi="Arial" w:cs="Arial"/>
                <w:b/>
                <w:szCs w:val="32"/>
              </w:rPr>
              <w:t>SEN Information Report</w:t>
            </w:r>
          </w:p>
          <w:p w14:paraId="7D5B39E3" w14:textId="019073D4" w:rsidR="00C477B5" w:rsidRPr="00CC6E47" w:rsidRDefault="00C477B5" w:rsidP="00115E41">
            <w:pPr>
              <w:spacing w:after="0" w:line="240" w:lineRule="auto"/>
              <w:rPr>
                <w:rFonts w:ascii="Arial" w:hAnsi="Arial" w:cs="Arial"/>
                <w:szCs w:val="24"/>
                <w:highlight w:val="red"/>
              </w:rPr>
            </w:pPr>
          </w:p>
        </w:tc>
      </w:tr>
      <w:tr w:rsidR="00C477B5" w:rsidRPr="00CC6E47" w14:paraId="1AE30659" w14:textId="77777777" w:rsidTr="00E83C27">
        <w:tc>
          <w:tcPr>
            <w:tcW w:w="15877" w:type="dxa"/>
            <w:gridSpan w:val="2"/>
          </w:tcPr>
          <w:p w14:paraId="43006170" w14:textId="77777777" w:rsidR="00C477B5" w:rsidRDefault="00C477B5" w:rsidP="00115E41">
            <w:pPr>
              <w:spacing w:after="0" w:line="240" w:lineRule="auto"/>
              <w:rPr>
                <w:rFonts w:ascii="Arial" w:hAnsi="Arial" w:cs="Arial"/>
                <w:b/>
                <w:szCs w:val="24"/>
              </w:rPr>
            </w:pPr>
            <w:r w:rsidRPr="00CC6E47">
              <w:rPr>
                <w:rFonts w:ascii="Arial" w:hAnsi="Arial" w:cs="Arial"/>
                <w:b/>
                <w:szCs w:val="24"/>
              </w:rPr>
              <w:t>Our Ethos for SEND</w:t>
            </w:r>
          </w:p>
          <w:p w14:paraId="04D9098D" w14:textId="77777777" w:rsidR="000E12FF" w:rsidRPr="00CC6E47" w:rsidRDefault="000E12FF" w:rsidP="00115E41">
            <w:pPr>
              <w:spacing w:after="0" w:line="240" w:lineRule="auto"/>
              <w:rPr>
                <w:rFonts w:ascii="Arial" w:hAnsi="Arial" w:cs="Arial"/>
                <w:b/>
                <w:szCs w:val="24"/>
              </w:rPr>
            </w:pPr>
          </w:p>
          <w:p w14:paraId="3D819CDA" w14:textId="77777777" w:rsidR="00C477B5" w:rsidRDefault="00C477B5" w:rsidP="00115E41">
            <w:pPr>
              <w:spacing w:after="0" w:line="240" w:lineRule="auto"/>
              <w:rPr>
                <w:rFonts w:ascii="Arial" w:hAnsi="Arial" w:cs="Arial"/>
                <w:szCs w:val="24"/>
              </w:rPr>
            </w:pPr>
            <w:r w:rsidRPr="00CC6E47">
              <w:rPr>
                <w:rFonts w:ascii="Arial" w:hAnsi="Arial" w:cs="Arial"/>
                <w:szCs w:val="24"/>
              </w:rPr>
              <w:t>Under the current ‘Special Educational Needs Code of Practice’ our school provides a broad and balanced curriculum for all children.  The National Curriculum is our starting point, for planning that meets the specific needs of individuals and groups of children.  When planning, teachers set suitable learning challenges and respond to children’s diverse learning needs.  Some children have barriers to learning that mean they have special needs and require particular action by the school.</w:t>
            </w:r>
          </w:p>
          <w:p w14:paraId="306B372E" w14:textId="274E4A6C" w:rsidR="0014181B" w:rsidRPr="0014181B" w:rsidRDefault="0014181B" w:rsidP="0014181B">
            <w:pPr>
              <w:rPr>
                <w:rFonts w:ascii="Arial" w:hAnsi="Arial" w:cs="Arial"/>
              </w:rPr>
            </w:pPr>
            <w:r w:rsidRPr="0014181B">
              <w:rPr>
                <w:rFonts w:ascii="Arial" w:hAnsi="Arial" w:cs="Arial"/>
              </w:rPr>
              <w:t xml:space="preserve">Fingringhoe Primary School is committed to being a caring, inclusive school where children are fully supported and challenged to reach their full potential. We work hard to know all children and their families enabling us to personalise learning opportunities where required. </w:t>
            </w:r>
          </w:p>
          <w:p w14:paraId="00A6D26B" w14:textId="5CF4FC58" w:rsidR="0014181B" w:rsidRPr="00CC6E47" w:rsidRDefault="0014181B" w:rsidP="00115E41">
            <w:pPr>
              <w:spacing w:after="0" w:line="240" w:lineRule="auto"/>
              <w:rPr>
                <w:rFonts w:ascii="Arial" w:hAnsi="Arial" w:cs="Arial"/>
                <w:szCs w:val="24"/>
              </w:rPr>
            </w:pPr>
          </w:p>
        </w:tc>
      </w:tr>
      <w:tr w:rsidR="0014181B" w:rsidRPr="00CC6E47" w14:paraId="4F3390DF" w14:textId="77777777" w:rsidTr="00E83C27">
        <w:tc>
          <w:tcPr>
            <w:tcW w:w="15877" w:type="dxa"/>
            <w:gridSpan w:val="2"/>
          </w:tcPr>
          <w:p w14:paraId="702C52CE" w14:textId="111758EF" w:rsidR="0014181B" w:rsidRDefault="0014181B" w:rsidP="00115E41">
            <w:pPr>
              <w:spacing w:after="0" w:line="240" w:lineRule="auto"/>
              <w:rPr>
                <w:rFonts w:ascii="Arial" w:hAnsi="Arial" w:cs="Arial"/>
                <w:b/>
                <w:szCs w:val="24"/>
              </w:rPr>
            </w:pPr>
            <w:r>
              <w:rPr>
                <w:rFonts w:ascii="Arial" w:hAnsi="Arial" w:cs="Arial"/>
                <w:b/>
                <w:szCs w:val="24"/>
              </w:rPr>
              <w:t>Summary of Special Educational Needs</w:t>
            </w:r>
          </w:p>
          <w:p w14:paraId="47BB80DF" w14:textId="77777777" w:rsidR="004C30AB" w:rsidRDefault="004C30AB" w:rsidP="00115E41">
            <w:pPr>
              <w:spacing w:after="0" w:line="240" w:lineRule="auto"/>
              <w:rPr>
                <w:rFonts w:ascii="Arial" w:hAnsi="Arial" w:cs="Arial"/>
                <w:b/>
                <w:szCs w:val="24"/>
              </w:rPr>
            </w:pPr>
          </w:p>
          <w:p w14:paraId="5A9F2C90" w14:textId="77777777" w:rsidR="0014181B" w:rsidRPr="005E6ED6" w:rsidRDefault="0014181B" w:rsidP="00115E41">
            <w:pPr>
              <w:spacing w:after="0" w:line="240" w:lineRule="auto"/>
              <w:rPr>
                <w:rFonts w:ascii="Arial" w:hAnsi="Arial" w:cs="Arial"/>
                <w:bCs/>
              </w:rPr>
            </w:pPr>
            <w:r w:rsidRPr="005E6ED6">
              <w:rPr>
                <w:rFonts w:ascii="Arial" w:hAnsi="Arial" w:cs="Arial"/>
                <w:bCs/>
              </w:rPr>
              <w:t xml:space="preserve">Here at Fingringhoe Primary School, we strive to meet the needs of children with a range of special educational needs. These include but are not limited to: </w:t>
            </w:r>
          </w:p>
          <w:p w14:paraId="112DCE32" w14:textId="77777777" w:rsidR="0014181B" w:rsidRDefault="0014181B" w:rsidP="00115E41">
            <w:pPr>
              <w:spacing w:after="0" w:line="240" w:lineRule="auto"/>
              <w:rPr>
                <w:rFonts w:ascii="Arial" w:hAnsi="Arial" w:cs="Arial"/>
                <w:b/>
                <w:szCs w:val="24"/>
              </w:rPr>
            </w:pPr>
          </w:p>
          <w:tbl>
            <w:tblPr>
              <w:tblStyle w:val="TableGrid"/>
              <w:tblpPr w:leftFromText="180" w:rightFromText="180" w:vertAnchor="page" w:horzAnchor="margin" w:tblpXSpec="center" w:tblpY="1291"/>
              <w:tblOverlap w:val="never"/>
              <w:tblW w:w="0" w:type="auto"/>
              <w:tblLook w:val="04A0" w:firstRow="1" w:lastRow="0" w:firstColumn="1" w:lastColumn="0" w:noHBand="0" w:noVBand="1"/>
            </w:tblPr>
            <w:tblGrid>
              <w:gridCol w:w="4495"/>
              <w:gridCol w:w="6660"/>
            </w:tblGrid>
            <w:tr w:rsidR="00632D15" w:rsidRPr="005E6ED6" w14:paraId="529A6930" w14:textId="77777777" w:rsidTr="00632D15">
              <w:tc>
                <w:tcPr>
                  <w:tcW w:w="4495" w:type="dxa"/>
                </w:tcPr>
                <w:p w14:paraId="10425124" w14:textId="77777777" w:rsidR="00632D15" w:rsidRPr="00281EFF" w:rsidRDefault="00632D15" w:rsidP="00632D15">
                  <w:pPr>
                    <w:rPr>
                      <w:rFonts w:ascii="Arial" w:hAnsi="Arial" w:cs="Arial"/>
                      <w:sz w:val="22"/>
                      <w:szCs w:val="22"/>
                    </w:rPr>
                  </w:pPr>
                  <w:r w:rsidRPr="00281EFF">
                    <w:rPr>
                      <w:rFonts w:ascii="Arial" w:hAnsi="Arial" w:cs="Arial"/>
                      <w:sz w:val="22"/>
                      <w:szCs w:val="22"/>
                    </w:rPr>
                    <w:t>Communication and Interaction</w:t>
                  </w:r>
                </w:p>
              </w:tc>
              <w:tc>
                <w:tcPr>
                  <w:tcW w:w="6660" w:type="dxa"/>
                </w:tcPr>
                <w:p w14:paraId="5B2F9A3C"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Autism Spectrum Conditions</w:t>
                  </w:r>
                </w:p>
                <w:p w14:paraId="4C3CC690"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Speech and Language difficulties</w:t>
                  </w:r>
                </w:p>
              </w:tc>
            </w:tr>
            <w:tr w:rsidR="00632D15" w:rsidRPr="005E6ED6" w14:paraId="6D1F9DBE" w14:textId="77777777" w:rsidTr="00632D15">
              <w:tc>
                <w:tcPr>
                  <w:tcW w:w="4495" w:type="dxa"/>
                </w:tcPr>
                <w:p w14:paraId="08C23F57" w14:textId="77777777" w:rsidR="00632D15" w:rsidRPr="00281EFF" w:rsidRDefault="00632D15" w:rsidP="00632D15">
                  <w:pPr>
                    <w:rPr>
                      <w:rFonts w:ascii="Arial" w:hAnsi="Arial" w:cs="Arial"/>
                      <w:sz w:val="22"/>
                      <w:szCs w:val="22"/>
                    </w:rPr>
                  </w:pPr>
                  <w:r w:rsidRPr="00281EFF">
                    <w:rPr>
                      <w:rFonts w:ascii="Arial" w:hAnsi="Arial" w:cs="Arial"/>
                      <w:sz w:val="22"/>
                      <w:szCs w:val="22"/>
                    </w:rPr>
                    <w:t>Cognition and Learning</w:t>
                  </w:r>
                </w:p>
              </w:tc>
              <w:tc>
                <w:tcPr>
                  <w:tcW w:w="6660" w:type="dxa"/>
                </w:tcPr>
                <w:p w14:paraId="1F04AB79"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Moderate learning difficulties</w:t>
                  </w:r>
                </w:p>
                <w:p w14:paraId="113303A5" w14:textId="76DC4B75"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Specific learning difficulties</w:t>
                  </w:r>
                  <w:r w:rsidR="00F74AAE">
                    <w:rPr>
                      <w:rFonts w:ascii="Arial" w:hAnsi="Arial" w:cs="Arial"/>
                      <w:sz w:val="22"/>
                      <w:szCs w:val="22"/>
                    </w:rPr>
                    <w:t xml:space="preserve"> – persistent literacy difficulties, </w:t>
                  </w:r>
                  <w:r w:rsidR="00F74AAE" w:rsidRPr="00281EFF">
                    <w:rPr>
                      <w:rFonts w:ascii="Arial" w:hAnsi="Arial" w:cs="Arial"/>
                      <w:sz w:val="22"/>
                      <w:szCs w:val="22"/>
                    </w:rPr>
                    <w:t>dyspraxia</w:t>
                  </w:r>
                  <w:r w:rsidRPr="00281EFF">
                    <w:rPr>
                      <w:rFonts w:ascii="Arial" w:hAnsi="Arial" w:cs="Arial"/>
                      <w:sz w:val="22"/>
                      <w:szCs w:val="22"/>
                    </w:rPr>
                    <w:t>, dyscalculia, ADHD etc.</w:t>
                  </w:r>
                </w:p>
              </w:tc>
            </w:tr>
            <w:tr w:rsidR="00632D15" w:rsidRPr="005E6ED6" w14:paraId="01391670" w14:textId="77777777" w:rsidTr="00632D15">
              <w:tc>
                <w:tcPr>
                  <w:tcW w:w="4495" w:type="dxa"/>
                </w:tcPr>
                <w:p w14:paraId="70F362D4" w14:textId="77777777" w:rsidR="00632D15" w:rsidRPr="00281EFF" w:rsidRDefault="00632D15" w:rsidP="00632D15">
                  <w:pPr>
                    <w:rPr>
                      <w:rFonts w:ascii="Arial" w:hAnsi="Arial" w:cs="Arial"/>
                      <w:sz w:val="22"/>
                      <w:szCs w:val="22"/>
                    </w:rPr>
                  </w:pPr>
                  <w:r w:rsidRPr="00281EFF">
                    <w:rPr>
                      <w:rFonts w:ascii="Arial" w:hAnsi="Arial" w:cs="Arial"/>
                      <w:sz w:val="22"/>
                      <w:szCs w:val="22"/>
                    </w:rPr>
                    <w:t>Sensory and / or Physical Needs</w:t>
                  </w:r>
                </w:p>
              </w:tc>
              <w:tc>
                <w:tcPr>
                  <w:tcW w:w="6660" w:type="dxa"/>
                </w:tcPr>
                <w:p w14:paraId="442352EE"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Hypermobility</w:t>
                  </w:r>
                </w:p>
                <w:p w14:paraId="1A314E4D"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Visual impairment</w:t>
                  </w:r>
                </w:p>
                <w:p w14:paraId="7095B1A4"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Hearing impairment</w:t>
                  </w:r>
                </w:p>
                <w:p w14:paraId="39CCE055"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Gross / fine motor coordination</w:t>
                  </w:r>
                </w:p>
                <w:p w14:paraId="03C6EB2F"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Physical disability or illness</w:t>
                  </w:r>
                </w:p>
              </w:tc>
            </w:tr>
            <w:tr w:rsidR="00632D15" w:rsidRPr="005E6ED6" w14:paraId="667BE005" w14:textId="77777777" w:rsidTr="00632D15">
              <w:tc>
                <w:tcPr>
                  <w:tcW w:w="4495" w:type="dxa"/>
                </w:tcPr>
                <w:p w14:paraId="061E682F" w14:textId="77777777" w:rsidR="00632D15" w:rsidRPr="00281EFF" w:rsidRDefault="00632D15" w:rsidP="00632D15">
                  <w:pPr>
                    <w:rPr>
                      <w:rFonts w:ascii="Arial" w:hAnsi="Arial" w:cs="Arial"/>
                      <w:sz w:val="22"/>
                      <w:szCs w:val="22"/>
                    </w:rPr>
                  </w:pPr>
                  <w:r w:rsidRPr="00281EFF">
                    <w:rPr>
                      <w:rFonts w:ascii="Arial" w:hAnsi="Arial" w:cs="Arial"/>
                      <w:sz w:val="22"/>
                      <w:szCs w:val="22"/>
                    </w:rPr>
                    <w:t>Social, Emotional and Mental Health Difficulties</w:t>
                  </w:r>
                </w:p>
              </w:tc>
              <w:tc>
                <w:tcPr>
                  <w:tcW w:w="6660" w:type="dxa"/>
                </w:tcPr>
                <w:p w14:paraId="578F8DF8"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Anxiety / Depression</w:t>
                  </w:r>
                </w:p>
                <w:p w14:paraId="39463F97" w14:textId="44FA85D3" w:rsidR="00632D15" w:rsidRPr="00281EFF" w:rsidRDefault="00F74AAE" w:rsidP="00632D15">
                  <w:pPr>
                    <w:spacing w:after="0" w:line="240" w:lineRule="auto"/>
                    <w:rPr>
                      <w:rFonts w:ascii="Arial" w:hAnsi="Arial" w:cs="Arial"/>
                      <w:sz w:val="22"/>
                      <w:szCs w:val="22"/>
                    </w:rPr>
                  </w:pPr>
                  <w:r>
                    <w:rPr>
                      <w:rFonts w:ascii="Arial" w:hAnsi="Arial" w:cs="Arial"/>
                      <w:sz w:val="22"/>
                      <w:szCs w:val="22"/>
                    </w:rPr>
                    <w:t xml:space="preserve">Dysregulated </w:t>
                  </w:r>
                  <w:r w:rsidR="00632D15" w:rsidRPr="00281EFF">
                    <w:rPr>
                      <w:rFonts w:ascii="Arial" w:hAnsi="Arial" w:cs="Arial"/>
                      <w:sz w:val="22"/>
                      <w:szCs w:val="22"/>
                    </w:rPr>
                    <w:t>behaviour</w:t>
                  </w:r>
                </w:p>
                <w:p w14:paraId="57024BEF"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Self-harming</w:t>
                  </w:r>
                </w:p>
                <w:p w14:paraId="0E2805FD" w14:textId="77777777" w:rsidR="00632D15" w:rsidRPr="00281EFF" w:rsidRDefault="00632D15" w:rsidP="00632D15">
                  <w:pPr>
                    <w:spacing w:after="0" w:line="240" w:lineRule="auto"/>
                    <w:rPr>
                      <w:rFonts w:ascii="Arial" w:hAnsi="Arial" w:cs="Arial"/>
                      <w:sz w:val="22"/>
                      <w:szCs w:val="22"/>
                    </w:rPr>
                  </w:pPr>
                  <w:r w:rsidRPr="00281EFF">
                    <w:rPr>
                      <w:rFonts w:ascii="Arial" w:hAnsi="Arial" w:cs="Arial"/>
                      <w:sz w:val="22"/>
                      <w:szCs w:val="22"/>
                    </w:rPr>
                    <w:t>Eating disorders</w:t>
                  </w:r>
                </w:p>
                <w:p w14:paraId="307A7F8C" w14:textId="77777777" w:rsidR="00632D15" w:rsidRPr="00281EFF" w:rsidRDefault="00632D15" w:rsidP="00632D15">
                  <w:pPr>
                    <w:spacing w:after="0" w:line="240" w:lineRule="auto"/>
                    <w:rPr>
                      <w:rFonts w:ascii="Arial" w:hAnsi="Arial" w:cs="Arial"/>
                      <w:sz w:val="22"/>
                      <w:szCs w:val="22"/>
                    </w:rPr>
                  </w:pPr>
                </w:p>
              </w:tc>
            </w:tr>
          </w:tbl>
          <w:p w14:paraId="146B9982" w14:textId="77777777" w:rsidR="0014181B" w:rsidRDefault="0014181B" w:rsidP="00115E41">
            <w:pPr>
              <w:spacing w:after="0" w:line="240" w:lineRule="auto"/>
              <w:rPr>
                <w:rFonts w:ascii="Arial" w:hAnsi="Arial" w:cs="Arial"/>
                <w:b/>
                <w:szCs w:val="24"/>
              </w:rPr>
            </w:pPr>
          </w:p>
          <w:p w14:paraId="5CDD3965" w14:textId="77777777" w:rsidR="004C30AB" w:rsidRDefault="004C30AB" w:rsidP="00115E41">
            <w:pPr>
              <w:spacing w:after="0" w:line="240" w:lineRule="auto"/>
              <w:rPr>
                <w:rFonts w:ascii="Arial" w:hAnsi="Arial" w:cs="Arial"/>
                <w:b/>
                <w:szCs w:val="24"/>
              </w:rPr>
            </w:pPr>
          </w:p>
          <w:p w14:paraId="64098B92" w14:textId="77777777" w:rsidR="004C30AB" w:rsidRDefault="004C30AB" w:rsidP="00115E41">
            <w:pPr>
              <w:spacing w:after="0" w:line="240" w:lineRule="auto"/>
              <w:rPr>
                <w:rFonts w:ascii="Arial" w:hAnsi="Arial" w:cs="Arial"/>
                <w:b/>
                <w:szCs w:val="24"/>
              </w:rPr>
            </w:pPr>
          </w:p>
          <w:p w14:paraId="6CAD2594" w14:textId="77777777" w:rsidR="004C30AB" w:rsidRDefault="004C30AB" w:rsidP="00115E41">
            <w:pPr>
              <w:spacing w:after="0" w:line="240" w:lineRule="auto"/>
              <w:rPr>
                <w:rFonts w:ascii="Arial" w:hAnsi="Arial" w:cs="Arial"/>
                <w:b/>
                <w:szCs w:val="24"/>
              </w:rPr>
            </w:pPr>
          </w:p>
          <w:p w14:paraId="6F414C00" w14:textId="77777777" w:rsidR="004C30AB" w:rsidRDefault="004C30AB" w:rsidP="00115E41">
            <w:pPr>
              <w:spacing w:after="0" w:line="240" w:lineRule="auto"/>
              <w:rPr>
                <w:rFonts w:ascii="Arial" w:hAnsi="Arial" w:cs="Arial"/>
                <w:b/>
                <w:szCs w:val="24"/>
              </w:rPr>
            </w:pPr>
          </w:p>
          <w:p w14:paraId="1B855E3C" w14:textId="77777777" w:rsidR="004C30AB" w:rsidRDefault="004C30AB" w:rsidP="00115E41">
            <w:pPr>
              <w:spacing w:after="0" w:line="240" w:lineRule="auto"/>
              <w:rPr>
                <w:rFonts w:ascii="Arial" w:hAnsi="Arial" w:cs="Arial"/>
                <w:b/>
                <w:szCs w:val="24"/>
              </w:rPr>
            </w:pPr>
          </w:p>
          <w:p w14:paraId="619FE477" w14:textId="77777777" w:rsidR="004C30AB" w:rsidRDefault="004C30AB" w:rsidP="00115E41">
            <w:pPr>
              <w:spacing w:after="0" w:line="240" w:lineRule="auto"/>
              <w:rPr>
                <w:rFonts w:ascii="Arial" w:hAnsi="Arial" w:cs="Arial"/>
                <w:b/>
                <w:szCs w:val="24"/>
              </w:rPr>
            </w:pPr>
          </w:p>
          <w:p w14:paraId="553D4AF9" w14:textId="77777777" w:rsidR="004C30AB" w:rsidRDefault="004C30AB" w:rsidP="00115E41">
            <w:pPr>
              <w:spacing w:after="0" w:line="240" w:lineRule="auto"/>
              <w:rPr>
                <w:rFonts w:ascii="Arial" w:hAnsi="Arial" w:cs="Arial"/>
                <w:b/>
                <w:szCs w:val="24"/>
              </w:rPr>
            </w:pPr>
          </w:p>
          <w:p w14:paraId="50D8B695" w14:textId="77777777" w:rsidR="004C30AB" w:rsidRDefault="004C30AB" w:rsidP="00115E41">
            <w:pPr>
              <w:spacing w:after="0" w:line="240" w:lineRule="auto"/>
              <w:rPr>
                <w:rFonts w:ascii="Arial" w:hAnsi="Arial" w:cs="Arial"/>
                <w:b/>
                <w:szCs w:val="24"/>
              </w:rPr>
            </w:pPr>
          </w:p>
          <w:p w14:paraId="746E00C5" w14:textId="77777777" w:rsidR="004C30AB" w:rsidRDefault="004C30AB" w:rsidP="00115E41">
            <w:pPr>
              <w:spacing w:after="0" w:line="240" w:lineRule="auto"/>
              <w:rPr>
                <w:rFonts w:ascii="Arial" w:hAnsi="Arial" w:cs="Arial"/>
                <w:b/>
                <w:szCs w:val="24"/>
              </w:rPr>
            </w:pPr>
          </w:p>
          <w:p w14:paraId="66407059" w14:textId="77777777" w:rsidR="004C30AB" w:rsidRDefault="004C30AB" w:rsidP="00115E41">
            <w:pPr>
              <w:spacing w:after="0" w:line="240" w:lineRule="auto"/>
              <w:rPr>
                <w:rFonts w:ascii="Arial" w:hAnsi="Arial" w:cs="Arial"/>
                <w:b/>
                <w:szCs w:val="24"/>
              </w:rPr>
            </w:pPr>
          </w:p>
          <w:p w14:paraId="4520C593" w14:textId="77777777" w:rsidR="004C30AB" w:rsidRDefault="004C30AB" w:rsidP="00115E41">
            <w:pPr>
              <w:spacing w:after="0" w:line="240" w:lineRule="auto"/>
              <w:rPr>
                <w:rFonts w:ascii="Arial" w:hAnsi="Arial" w:cs="Arial"/>
                <w:b/>
                <w:szCs w:val="24"/>
              </w:rPr>
            </w:pPr>
          </w:p>
          <w:p w14:paraId="176D6509" w14:textId="77777777" w:rsidR="004C30AB" w:rsidRDefault="004C30AB" w:rsidP="00115E41">
            <w:pPr>
              <w:spacing w:after="0" w:line="240" w:lineRule="auto"/>
              <w:rPr>
                <w:rFonts w:ascii="Arial" w:hAnsi="Arial" w:cs="Arial"/>
                <w:b/>
                <w:szCs w:val="24"/>
              </w:rPr>
            </w:pPr>
          </w:p>
          <w:p w14:paraId="08A0B8A4" w14:textId="77777777" w:rsidR="004C30AB" w:rsidRDefault="004C30AB" w:rsidP="00115E41">
            <w:pPr>
              <w:spacing w:after="0" w:line="240" w:lineRule="auto"/>
              <w:rPr>
                <w:rFonts w:ascii="Arial" w:hAnsi="Arial" w:cs="Arial"/>
                <w:b/>
                <w:szCs w:val="24"/>
              </w:rPr>
            </w:pPr>
          </w:p>
          <w:p w14:paraId="350F9A90" w14:textId="77777777" w:rsidR="004C30AB" w:rsidRDefault="004C30AB" w:rsidP="00115E41">
            <w:pPr>
              <w:spacing w:after="0" w:line="240" w:lineRule="auto"/>
              <w:rPr>
                <w:rFonts w:ascii="Arial" w:hAnsi="Arial" w:cs="Arial"/>
                <w:b/>
                <w:szCs w:val="24"/>
              </w:rPr>
            </w:pPr>
          </w:p>
          <w:p w14:paraId="24AFC2CD" w14:textId="77777777" w:rsidR="004C30AB" w:rsidRDefault="004C30AB" w:rsidP="00115E41">
            <w:pPr>
              <w:spacing w:after="0" w:line="240" w:lineRule="auto"/>
              <w:rPr>
                <w:rFonts w:ascii="Arial" w:hAnsi="Arial" w:cs="Arial"/>
                <w:b/>
                <w:szCs w:val="24"/>
              </w:rPr>
            </w:pPr>
          </w:p>
          <w:p w14:paraId="16063D62" w14:textId="7C5F595A" w:rsidR="00B97C46" w:rsidRDefault="00B97C46" w:rsidP="00115E41">
            <w:pPr>
              <w:spacing w:after="0" w:line="240" w:lineRule="auto"/>
              <w:rPr>
                <w:rFonts w:ascii="Arial" w:hAnsi="Arial" w:cs="Arial"/>
                <w:b/>
                <w:szCs w:val="24"/>
              </w:rPr>
            </w:pPr>
          </w:p>
          <w:p w14:paraId="70F3CD19" w14:textId="77777777" w:rsidR="001C395C" w:rsidRDefault="001C395C" w:rsidP="00115E41">
            <w:pPr>
              <w:spacing w:after="0" w:line="240" w:lineRule="auto"/>
              <w:rPr>
                <w:rFonts w:ascii="Arial" w:hAnsi="Arial" w:cs="Arial"/>
                <w:b/>
                <w:szCs w:val="24"/>
              </w:rPr>
            </w:pPr>
          </w:p>
          <w:p w14:paraId="6C563BF0" w14:textId="77777777" w:rsidR="00B97C46" w:rsidRDefault="00B97C46" w:rsidP="00115E41">
            <w:pPr>
              <w:spacing w:after="0" w:line="240" w:lineRule="auto"/>
              <w:rPr>
                <w:rFonts w:ascii="Arial" w:hAnsi="Arial" w:cs="Arial"/>
                <w:b/>
                <w:szCs w:val="24"/>
              </w:rPr>
            </w:pPr>
          </w:p>
          <w:p w14:paraId="7BA8408B" w14:textId="77777777" w:rsidR="00B97C46" w:rsidRDefault="00B97C46" w:rsidP="00115E41">
            <w:pPr>
              <w:spacing w:after="0" w:line="240" w:lineRule="auto"/>
              <w:rPr>
                <w:rFonts w:ascii="Arial" w:hAnsi="Arial" w:cs="Arial"/>
                <w:b/>
                <w:szCs w:val="24"/>
              </w:rPr>
            </w:pPr>
          </w:p>
          <w:p w14:paraId="072D6C45" w14:textId="77777777" w:rsidR="00B97C46" w:rsidRDefault="00B97C46" w:rsidP="00115E41">
            <w:pPr>
              <w:spacing w:after="0" w:line="240" w:lineRule="auto"/>
              <w:rPr>
                <w:rFonts w:ascii="Arial" w:hAnsi="Arial" w:cs="Arial"/>
                <w:b/>
                <w:szCs w:val="24"/>
              </w:rPr>
            </w:pPr>
          </w:p>
          <w:p w14:paraId="3C001B94" w14:textId="2CDFC936" w:rsidR="00B97C46" w:rsidRDefault="00D46F7B" w:rsidP="00115E41">
            <w:pPr>
              <w:spacing w:after="0" w:line="240" w:lineRule="auto"/>
              <w:rPr>
                <w:rFonts w:ascii="Arial" w:hAnsi="Arial" w:cs="Arial"/>
                <w:b/>
                <w:szCs w:val="24"/>
              </w:rPr>
            </w:pPr>
            <w:r>
              <w:rPr>
                <w:rFonts w:ascii="Arial" w:hAnsi="Arial" w:cs="Arial"/>
                <w:b/>
                <w:szCs w:val="24"/>
              </w:rPr>
              <w:t xml:space="preserve">Throughout this document you will see reference to the following terms: </w:t>
            </w:r>
          </w:p>
          <w:p w14:paraId="00D19421" w14:textId="77777777" w:rsidR="00B97C46" w:rsidRDefault="00B97C46" w:rsidP="00115E41">
            <w:pPr>
              <w:spacing w:after="0" w:line="240" w:lineRule="auto"/>
              <w:rPr>
                <w:rFonts w:ascii="Arial" w:hAnsi="Arial" w:cs="Arial"/>
                <w:b/>
                <w:szCs w:val="24"/>
              </w:rPr>
            </w:pPr>
          </w:p>
          <w:tbl>
            <w:tblPr>
              <w:tblStyle w:val="TableGrid"/>
              <w:tblW w:w="0" w:type="auto"/>
              <w:tblInd w:w="2245" w:type="dxa"/>
              <w:tblLook w:val="04A0" w:firstRow="1" w:lastRow="0" w:firstColumn="1" w:lastColumn="0" w:noHBand="0" w:noVBand="1"/>
            </w:tblPr>
            <w:tblGrid>
              <w:gridCol w:w="4500"/>
              <w:gridCol w:w="6660"/>
            </w:tblGrid>
            <w:tr w:rsidR="00D46F7B" w14:paraId="42161071" w14:textId="77777777" w:rsidTr="00D46F7B">
              <w:tc>
                <w:tcPr>
                  <w:tcW w:w="4500" w:type="dxa"/>
                </w:tcPr>
                <w:p w14:paraId="5541C68E" w14:textId="3C17CA20" w:rsidR="00D46F7B" w:rsidRPr="00281EFF" w:rsidRDefault="00D46F7B" w:rsidP="00115E41">
                  <w:pPr>
                    <w:spacing w:after="0" w:line="240" w:lineRule="auto"/>
                    <w:rPr>
                      <w:rFonts w:ascii="Arial" w:hAnsi="Arial" w:cs="Arial"/>
                      <w:bCs/>
                      <w:sz w:val="22"/>
                      <w:szCs w:val="28"/>
                    </w:rPr>
                  </w:pPr>
                  <w:r w:rsidRPr="00281EFF">
                    <w:rPr>
                      <w:rFonts w:ascii="Arial" w:hAnsi="Arial" w:cs="Arial"/>
                      <w:bCs/>
                      <w:sz w:val="22"/>
                      <w:szCs w:val="28"/>
                    </w:rPr>
                    <w:t xml:space="preserve">One Page Pupil Profiles </w:t>
                  </w:r>
                </w:p>
              </w:tc>
              <w:tc>
                <w:tcPr>
                  <w:tcW w:w="6660" w:type="dxa"/>
                </w:tcPr>
                <w:p w14:paraId="576B151E" w14:textId="5DD9C7B9" w:rsidR="00D46F7B" w:rsidRPr="00281EFF" w:rsidRDefault="00D46F7B" w:rsidP="00115E41">
                  <w:pPr>
                    <w:spacing w:after="0" w:line="240" w:lineRule="auto"/>
                    <w:rPr>
                      <w:rFonts w:ascii="Arial" w:hAnsi="Arial" w:cs="Arial"/>
                      <w:bCs/>
                      <w:sz w:val="22"/>
                      <w:szCs w:val="28"/>
                    </w:rPr>
                  </w:pPr>
                  <w:r w:rsidRPr="00281EFF">
                    <w:rPr>
                      <w:rFonts w:ascii="Arial" w:hAnsi="Arial" w:cs="Arial"/>
                      <w:bCs/>
                      <w:sz w:val="22"/>
                      <w:szCs w:val="28"/>
                    </w:rPr>
                    <w:t>These are documents that personalised learning targets for your children</w:t>
                  </w:r>
                  <w:r w:rsidR="00B97C46" w:rsidRPr="00281EFF">
                    <w:rPr>
                      <w:rFonts w:ascii="Arial" w:hAnsi="Arial" w:cs="Arial"/>
                      <w:bCs/>
                      <w:sz w:val="22"/>
                      <w:szCs w:val="28"/>
                    </w:rPr>
                    <w:t xml:space="preserve"> created by the class teacher and shared with you each term. </w:t>
                  </w:r>
                </w:p>
              </w:tc>
            </w:tr>
            <w:tr w:rsidR="00D46F7B" w14:paraId="65D0B1BA" w14:textId="77777777" w:rsidTr="00D46F7B">
              <w:tc>
                <w:tcPr>
                  <w:tcW w:w="4500" w:type="dxa"/>
                </w:tcPr>
                <w:p w14:paraId="63819225" w14:textId="3857A3DF" w:rsidR="00D46F7B" w:rsidRPr="00281EFF" w:rsidRDefault="00D46F7B" w:rsidP="00115E41">
                  <w:pPr>
                    <w:spacing w:after="0" w:line="240" w:lineRule="auto"/>
                    <w:rPr>
                      <w:rFonts w:ascii="Arial" w:hAnsi="Arial" w:cs="Arial"/>
                      <w:bCs/>
                      <w:sz w:val="22"/>
                      <w:szCs w:val="28"/>
                    </w:rPr>
                  </w:pPr>
                  <w:r w:rsidRPr="00281EFF">
                    <w:rPr>
                      <w:rFonts w:ascii="Arial" w:hAnsi="Arial" w:cs="Arial"/>
                      <w:bCs/>
                      <w:sz w:val="22"/>
                      <w:szCs w:val="28"/>
                    </w:rPr>
                    <w:t>One Plan</w:t>
                  </w:r>
                </w:p>
              </w:tc>
              <w:tc>
                <w:tcPr>
                  <w:tcW w:w="6660" w:type="dxa"/>
                </w:tcPr>
                <w:p w14:paraId="7CD08023" w14:textId="711F405E" w:rsidR="00D46F7B" w:rsidRPr="00281EFF" w:rsidRDefault="00B97C46" w:rsidP="00115E41">
                  <w:pPr>
                    <w:spacing w:after="0" w:line="240" w:lineRule="auto"/>
                    <w:rPr>
                      <w:rFonts w:ascii="Arial" w:hAnsi="Arial" w:cs="Arial"/>
                      <w:bCs/>
                      <w:sz w:val="22"/>
                      <w:szCs w:val="28"/>
                    </w:rPr>
                  </w:pPr>
                  <w:r w:rsidRPr="00281EFF">
                    <w:rPr>
                      <w:rFonts w:ascii="Arial" w:hAnsi="Arial" w:cs="Arial"/>
                      <w:bCs/>
                      <w:sz w:val="22"/>
                      <w:szCs w:val="28"/>
                    </w:rPr>
                    <w:t xml:space="preserve">This is a more detailed account of the strengths and difficulties that your child might have as well as a targeted support plan to ensure progress. </w:t>
                  </w:r>
                </w:p>
              </w:tc>
            </w:tr>
            <w:tr w:rsidR="00D46F7B" w14:paraId="71E8D464" w14:textId="77777777" w:rsidTr="00D46F7B">
              <w:tc>
                <w:tcPr>
                  <w:tcW w:w="4500" w:type="dxa"/>
                </w:tcPr>
                <w:p w14:paraId="123F25E2" w14:textId="75501206" w:rsidR="00D46F7B" w:rsidRPr="00281EFF" w:rsidRDefault="00D46F7B" w:rsidP="00115E41">
                  <w:pPr>
                    <w:spacing w:after="0" w:line="240" w:lineRule="auto"/>
                    <w:rPr>
                      <w:rFonts w:ascii="Arial" w:hAnsi="Arial" w:cs="Arial"/>
                      <w:bCs/>
                      <w:sz w:val="22"/>
                      <w:szCs w:val="28"/>
                    </w:rPr>
                  </w:pPr>
                  <w:r w:rsidRPr="00281EFF">
                    <w:rPr>
                      <w:rFonts w:ascii="Arial" w:hAnsi="Arial" w:cs="Arial"/>
                      <w:bCs/>
                      <w:sz w:val="22"/>
                      <w:szCs w:val="28"/>
                    </w:rPr>
                    <w:t xml:space="preserve">EHCP </w:t>
                  </w:r>
                </w:p>
              </w:tc>
              <w:tc>
                <w:tcPr>
                  <w:tcW w:w="6660" w:type="dxa"/>
                </w:tcPr>
                <w:p w14:paraId="1B9D0581" w14:textId="333FAC6E" w:rsidR="00D46F7B" w:rsidRPr="00281EFF" w:rsidRDefault="00B97C46" w:rsidP="00115E41">
                  <w:pPr>
                    <w:spacing w:after="0" w:line="240" w:lineRule="auto"/>
                    <w:rPr>
                      <w:rFonts w:ascii="Arial" w:hAnsi="Arial" w:cs="Arial"/>
                      <w:bCs/>
                      <w:sz w:val="22"/>
                      <w:szCs w:val="28"/>
                    </w:rPr>
                  </w:pPr>
                  <w:r w:rsidRPr="00281EFF">
                    <w:rPr>
                      <w:rFonts w:ascii="Arial" w:hAnsi="Arial" w:cs="Arial"/>
                      <w:bCs/>
                      <w:sz w:val="22"/>
                      <w:szCs w:val="28"/>
                    </w:rPr>
                    <w:t xml:space="preserve">Stands for an </w:t>
                  </w:r>
                  <w:r w:rsidR="00D46F7B" w:rsidRPr="00281EFF">
                    <w:rPr>
                      <w:rFonts w:ascii="Arial" w:hAnsi="Arial" w:cs="Arial"/>
                      <w:bCs/>
                      <w:sz w:val="22"/>
                      <w:szCs w:val="28"/>
                    </w:rPr>
                    <w:t>Education, Health and Care Plan. This is a legally binding document</w:t>
                  </w:r>
                  <w:r w:rsidRPr="00281EFF">
                    <w:rPr>
                      <w:rFonts w:ascii="Arial" w:hAnsi="Arial" w:cs="Arial"/>
                      <w:bCs/>
                      <w:sz w:val="22"/>
                      <w:szCs w:val="28"/>
                    </w:rPr>
                    <w:t xml:space="preserve"> created by the Local Authority</w:t>
                  </w:r>
                  <w:r w:rsidR="00D46F7B" w:rsidRPr="00281EFF">
                    <w:rPr>
                      <w:rFonts w:ascii="Arial" w:hAnsi="Arial" w:cs="Arial"/>
                      <w:bCs/>
                      <w:sz w:val="22"/>
                      <w:szCs w:val="28"/>
                    </w:rPr>
                    <w:t xml:space="preserve"> that highlights the needs of children with high needs. When a child has significant medical and/or learning needs it may be appropriate in order to obtain </w:t>
                  </w:r>
                  <w:r w:rsidRPr="00281EFF">
                    <w:rPr>
                      <w:rFonts w:ascii="Arial" w:hAnsi="Arial" w:cs="Arial"/>
                      <w:bCs/>
                      <w:sz w:val="22"/>
                      <w:szCs w:val="28"/>
                    </w:rPr>
                    <w:t xml:space="preserve">an EHCP. </w:t>
                  </w:r>
                </w:p>
              </w:tc>
            </w:tr>
          </w:tbl>
          <w:p w14:paraId="50B1C731" w14:textId="7A1B3E3E" w:rsidR="004C30AB" w:rsidRPr="00CC6E47" w:rsidRDefault="004C30AB" w:rsidP="00115E41">
            <w:pPr>
              <w:spacing w:after="0" w:line="240" w:lineRule="auto"/>
              <w:rPr>
                <w:rFonts w:ascii="Arial" w:hAnsi="Arial" w:cs="Arial"/>
                <w:b/>
                <w:szCs w:val="24"/>
              </w:rPr>
            </w:pPr>
          </w:p>
        </w:tc>
      </w:tr>
      <w:tr w:rsidR="00C477B5" w:rsidRPr="00CC6E47" w14:paraId="68865D50" w14:textId="77777777" w:rsidTr="00115E41">
        <w:tc>
          <w:tcPr>
            <w:tcW w:w="3545" w:type="dxa"/>
          </w:tcPr>
          <w:p w14:paraId="12775602" w14:textId="77777777" w:rsidR="00C477B5" w:rsidRPr="00CC6E47" w:rsidRDefault="00C477B5" w:rsidP="00115E41">
            <w:pPr>
              <w:spacing w:after="0" w:line="240" w:lineRule="auto"/>
              <w:rPr>
                <w:rFonts w:ascii="Arial" w:hAnsi="Arial" w:cs="Arial"/>
                <w:b/>
                <w:szCs w:val="24"/>
              </w:rPr>
            </w:pPr>
          </w:p>
          <w:p w14:paraId="072B4942" w14:textId="77777777" w:rsidR="00C477B5" w:rsidRPr="00CC6E47" w:rsidRDefault="00C477B5" w:rsidP="00115E41">
            <w:pPr>
              <w:pStyle w:val="ListParagraph"/>
              <w:numPr>
                <w:ilvl w:val="0"/>
                <w:numId w:val="5"/>
              </w:numPr>
              <w:spacing w:after="0" w:line="240" w:lineRule="auto"/>
              <w:rPr>
                <w:rFonts w:ascii="Arial" w:hAnsi="Arial" w:cs="Arial"/>
                <w:b/>
                <w:szCs w:val="24"/>
              </w:rPr>
            </w:pPr>
            <w:r w:rsidRPr="00CC6E47">
              <w:rPr>
                <w:rFonts w:ascii="Arial" w:hAnsi="Arial" w:cs="Arial"/>
                <w:b/>
                <w:szCs w:val="24"/>
              </w:rPr>
              <w:t>How do we consult parents of pupils with special educational needs?</w:t>
            </w:r>
          </w:p>
          <w:p w14:paraId="22A61F7D" w14:textId="77777777" w:rsidR="00C477B5" w:rsidRPr="00CC6E47" w:rsidRDefault="00C477B5" w:rsidP="00115E41">
            <w:pPr>
              <w:pStyle w:val="ListParagraph"/>
              <w:spacing w:after="0" w:line="240" w:lineRule="auto"/>
              <w:rPr>
                <w:rFonts w:ascii="Arial" w:hAnsi="Arial" w:cs="Arial"/>
                <w:b/>
                <w:szCs w:val="24"/>
              </w:rPr>
            </w:pPr>
          </w:p>
        </w:tc>
        <w:tc>
          <w:tcPr>
            <w:tcW w:w="12332" w:type="dxa"/>
          </w:tcPr>
          <w:p w14:paraId="5A12CA93" w14:textId="77777777" w:rsidR="00C477B5" w:rsidRPr="00CC6E47" w:rsidRDefault="00C477B5" w:rsidP="00115E41">
            <w:pPr>
              <w:spacing w:after="0" w:line="240" w:lineRule="auto"/>
              <w:rPr>
                <w:rFonts w:ascii="Arial" w:hAnsi="Arial" w:cs="Arial"/>
                <w:szCs w:val="24"/>
                <w:lang w:eastAsia="en-GB"/>
              </w:rPr>
            </w:pPr>
            <w:r w:rsidRPr="00CC6E47">
              <w:rPr>
                <w:rFonts w:ascii="Arial" w:hAnsi="Arial" w:cs="Arial"/>
                <w:szCs w:val="24"/>
                <w:lang w:eastAsia="en-GB"/>
              </w:rPr>
              <w:t>The class teacher is the first point of contact should a parent have any concerns about their child’s devel</w:t>
            </w:r>
            <w:r w:rsidR="00BA3F32">
              <w:rPr>
                <w:rFonts w:ascii="Arial" w:hAnsi="Arial" w:cs="Arial"/>
                <w:szCs w:val="24"/>
                <w:lang w:eastAsia="en-GB"/>
              </w:rPr>
              <w:t xml:space="preserve">opment, </w:t>
            </w:r>
            <w:r w:rsidR="00BA3F32" w:rsidRPr="00075C72">
              <w:rPr>
                <w:rFonts w:ascii="Arial" w:hAnsi="Arial" w:cs="Arial"/>
                <w:szCs w:val="24"/>
                <w:lang w:eastAsia="en-GB"/>
              </w:rPr>
              <w:t>and we will ensure that parents can make</w:t>
            </w:r>
            <w:r w:rsidRPr="00075C72">
              <w:rPr>
                <w:rFonts w:ascii="Arial" w:hAnsi="Arial" w:cs="Arial"/>
                <w:szCs w:val="24"/>
                <w:lang w:eastAsia="en-GB"/>
              </w:rPr>
              <w:t xml:space="preserve"> an app</w:t>
            </w:r>
            <w:r w:rsidR="00BA3F32" w:rsidRPr="00075C72">
              <w:rPr>
                <w:rFonts w:ascii="Arial" w:hAnsi="Arial" w:cs="Arial"/>
                <w:szCs w:val="24"/>
                <w:lang w:eastAsia="en-GB"/>
              </w:rPr>
              <w:t>ointment at a mutually convenient time.</w:t>
            </w:r>
            <w:r w:rsidRPr="00CC6E47">
              <w:rPr>
                <w:rFonts w:ascii="Arial" w:hAnsi="Arial" w:cs="Arial"/>
                <w:szCs w:val="24"/>
                <w:lang w:eastAsia="en-GB"/>
              </w:rPr>
              <w:t xml:space="preserve"> </w:t>
            </w:r>
          </w:p>
          <w:p w14:paraId="1DF24887" w14:textId="77777777" w:rsidR="00C477B5" w:rsidRPr="00CC6E47" w:rsidRDefault="00C477B5" w:rsidP="00115E41">
            <w:pPr>
              <w:spacing w:after="0" w:line="240" w:lineRule="auto"/>
              <w:rPr>
                <w:rFonts w:ascii="Arial" w:hAnsi="Arial" w:cs="Arial"/>
                <w:szCs w:val="24"/>
                <w:lang w:eastAsia="en-GB"/>
              </w:rPr>
            </w:pPr>
          </w:p>
          <w:p w14:paraId="72D51A0A" w14:textId="77777777" w:rsidR="00C477B5" w:rsidRPr="00CC6E47" w:rsidRDefault="00C477B5" w:rsidP="00115E41">
            <w:pPr>
              <w:spacing w:after="0" w:line="240" w:lineRule="auto"/>
              <w:rPr>
                <w:rFonts w:ascii="Arial" w:hAnsi="Arial" w:cs="Arial"/>
                <w:szCs w:val="24"/>
                <w:lang w:eastAsia="en-GB"/>
              </w:rPr>
            </w:pPr>
            <w:r w:rsidRPr="00CC6E47">
              <w:rPr>
                <w:rFonts w:ascii="Arial" w:hAnsi="Arial" w:cs="Arial"/>
                <w:szCs w:val="24"/>
                <w:lang w:eastAsia="en-GB"/>
              </w:rPr>
              <w:t xml:space="preserve">The </w:t>
            </w:r>
            <w:r w:rsidR="00EE3642" w:rsidRPr="00CC6E47">
              <w:rPr>
                <w:rFonts w:ascii="Arial" w:hAnsi="Arial" w:cs="Arial"/>
                <w:szCs w:val="24"/>
                <w:lang w:eastAsia="en-GB"/>
              </w:rPr>
              <w:t>SENDCo</w:t>
            </w:r>
            <w:r w:rsidRPr="00CC6E47">
              <w:rPr>
                <w:rFonts w:ascii="Arial" w:hAnsi="Arial" w:cs="Arial"/>
                <w:szCs w:val="24"/>
                <w:lang w:eastAsia="en-GB"/>
              </w:rPr>
              <w:t xml:space="preserve"> regularly contacts parents to keep them updated with any issues or consideration of new strategies. Parents can contact or make </w:t>
            </w:r>
            <w:r w:rsidR="00BA3F32">
              <w:rPr>
                <w:rFonts w:ascii="Arial" w:hAnsi="Arial" w:cs="Arial"/>
                <w:szCs w:val="24"/>
                <w:lang w:eastAsia="en-GB"/>
              </w:rPr>
              <w:t xml:space="preserve">an appointment to </w:t>
            </w:r>
            <w:r w:rsidR="00BA3F32" w:rsidRPr="00075C72">
              <w:rPr>
                <w:rFonts w:ascii="Arial" w:hAnsi="Arial" w:cs="Arial"/>
                <w:szCs w:val="24"/>
                <w:lang w:eastAsia="en-GB"/>
              </w:rPr>
              <w:t>speak to</w:t>
            </w:r>
            <w:r w:rsidR="00DD44B8" w:rsidRPr="00CC6E47">
              <w:rPr>
                <w:rFonts w:ascii="Arial" w:hAnsi="Arial" w:cs="Arial"/>
                <w:szCs w:val="24"/>
                <w:lang w:eastAsia="en-GB"/>
              </w:rPr>
              <w:t xml:space="preserve"> the </w:t>
            </w:r>
            <w:r w:rsidR="00EE3642" w:rsidRPr="00CC6E47">
              <w:rPr>
                <w:rFonts w:ascii="Arial" w:hAnsi="Arial" w:cs="Arial"/>
                <w:szCs w:val="24"/>
                <w:lang w:eastAsia="en-GB"/>
              </w:rPr>
              <w:t>SENDCo</w:t>
            </w:r>
            <w:r w:rsidR="004B6533" w:rsidRPr="00CC6E47">
              <w:rPr>
                <w:rFonts w:ascii="Arial" w:hAnsi="Arial" w:cs="Arial"/>
                <w:szCs w:val="24"/>
                <w:lang w:eastAsia="en-GB"/>
              </w:rPr>
              <w:t xml:space="preserve"> at a mutually</w:t>
            </w:r>
            <w:r w:rsidRPr="00CC6E47">
              <w:rPr>
                <w:rFonts w:ascii="Arial" w:hAnsi="Arial" w:cs="Arial"/>
                <w:szCs w:val="24"/>
                <w:lang w:eastAsia="en-GB"/>
              </w:rPr>
              <w:t xml:space="preserve"> convenient time if the</w:t>
            </w:r>
            <w:r w:rsidR="004B6533" w:rsidRPr="00CC6E47">
              <w:rPr>
                <w:rFonts w:ascii="Arial" w:hAnsi="Arial" w:cs="Arial"/>
                <w:szCs w:val="24"/>
                <w:lang w:eastAsia="en-GB"/>
              </w:rPr>
              <w:t xml:space="preserve">y have an educational concern. </w:t>
            </w:r>
          </w:p>
          <w:p w14:paraId="7454D7E8" w14:textId="77777777" w:rsidR="00C477B5" w:rsidRPr="00CC6E47" w:rsidRDefault="00C477B5" w:rsidP="00115E41">
            <w:pPr>
              <w:spacing w:after="0" w:line="240" w:lineRule="auto"/>
              <w:rPr>
                <w:rFonts w:ascii="Arial" w:hAnsi="Arial" w:cs="Arial"/>
                <w:szCs w:val="24"/>
                <w:lang w:eastAsia="en-GB"/>
              </w:rPr>
            </w:pPr>
          </w:p>
          <w:p w14:paraId="75EBDD3C" w14:textId="6A655B86" w:rsidR="00C477B5" w:rsidRPr="00CC6E47" w:rsidRDefault="00C477B5" w:rsidP="00115E41">
            <w:pPr>
              <w:spacing w:after="0" w:line="240" w:lineRule="auto"/>
              <w:rPr>
                <w:rFonts w:ascii="Arial" w:hAnsi="Arial" w:cs="Arial"/>
                <w:szCs w:val="24"/>
                <w:lang w:eastAsia="en-GB"/>
              </w:rPr>
            </w:pPr>
            <w:r w:rsidRPr="00CC6E47">
              <w:rPr>
                <w:rFonts w:ascii="Arial" w:hAnsi="Arial" w:cs="Arial"/>
                <w:szCs w:val="24"/>
                <w:lang w:eastAsia="en-GB"/>
              </w:rPr>
              <w:t xml:space="preserve">The </w:t>
            </w:r>
            <w:r w:rsidR="00EE3642" w:rsidRPr="00CC6E47">
              <w:rPr>
                <w:rFonts w:ascii="Arial" w:hAnsi="Arial" w:cs="Arial"/>
                <w:szCs w:val="24"/>
                <w:lang w:eastAsia="en-GB"/>
              </w:rPr>
              <w:t>SENDCo</w:t>
            </w:r>
            <w:r w:rsidRPr="00CC6E47">
              <w:rPr>
                <w:rFonts w:ascii="Arial" w:hAnsi="Arial" w:cs="Arial"/>
                <w:szCs w:val="24"/>
                <w:lang w:eastAsia="en-GB"/>
              </w:rPr>
              <w:t xml:space="preserve"> attends multi agency meetings with parents if invited.</w:t>
            </w:r>
          </w:p>
          <w:p w14:paraId="74932DAC" w14:textId="77777777" w:rsidR="00C477B5" w:rsidRPr="00CC6E47" w:rsidRDefault="00C477B5" w:rsidP="00115E41">
            <w:pPr>
              <w:spacing w:after="0" w:line="240" w:lineRule="auto"/>
              <w:rPr>
                <w:rFonts w:ascii="Arial" w:hAnsi="Arial" w:cs="Arial"/>
                <w:szCs w:val="24"/>
                <w:lang w:eastAsia="en-GB"/>
              </w:rPr>
            </w:pPr>
          </w:p>
          <w:p w14:paraId="4D4C0875" w14:textId="77777777" w:rsidR="00C477B5" w:rsidRPr="00CC6E47" w:rsidRDefault="00DD44B8" w:rsidP="00115E41">
            <w:pPr>
              <w:spacing w:after="0" w:line="240" w:lineRule="auto"/>
              <w:rPr>
                <w:rFonts w:ascii="Arial" w:hAnsi="Arial" w:cs="Arial"/>
                <w:szCs w:val="24"/>
                <w:lang w:eastAsia="en-GB"/>
              </w:rPr>
            </w:pPr>
            <w:r w:rsidRPr="00CC6E47">
              <w:rPr>
                <w:rFonts w:ascii="Arial" w:hAnsi="Arial" w:cs="Arial"/>
                <w:szCs w:val="24"/>
                <w:lang w:eastAsia="en-GB"/>
              </w:rPr>
              <w:t xml:space="preserve">Parents of children who have an </w:t>
            </w:r>
            <w:r w:rsidR="00C477B5" w:rsidRPr="00CC6E47">
              <w:rPr>
                <w:rFonts w:ascii="Arial" w:hAnsi="Arial" w:cs="Arial"/>
                <w:szCs w:val="24"/>
                <w:lang w:eastAsia="en-GB"/>
              </w:rPr>
              <w:t>EHCP are invited to discuss their child’s progress at the annual review</w:t>
            </w:r>
            <w:r w:rsidRPr="00CC6E47">
              <w:rPr>
                <w:rFonts w:ascii="Arial" w:hAnsi="Arial" w:cs="Arial"/>
                <w:szCs w:val="24"/>
                <w:lang w:eastAsia="en-GB"/>
              </w:rPr>
              <w:t xml:space="preserve">. </w:t>
            </w:r>
          </w:p>
          <w:p w14:paraId="78ED5CC6" w14:textId="77777777" w:rsidR="00DD44B8" w:rsidRPr="00CC6E47" w:rsidRDefault="00DD44B8" w:rsidP="00115E41">
            <w:pPr>
              <w:spacing w:after="0" w:line="240" w:lineRule="auto"/>
              <w:rPr>
                <w:rFonts w:ascii="Arial" w:hAnsi="Arial" w:cs="Arial"/>
                <w:szCs w:val="24"/>
                <w:lang w:eastAsia="en-GB"/>
              </w:rPr>
            </w:pPr>
            <w:r w:rsidRPr="00CC6E47">
              <w:rPr>
                <w:rFonts w:ascii="Arial" w:hAnsi="Arial" w:cs="Arial"/>
                <w:szCs w:val="24"/>
                <w:lang w:eastAsia="en-GB"/>
              </w:rPr>
              <w:t xml:space="preserve">Children with high needs, may be in receipt of a ‘One Plan’ which is a comprehensive document that highlights the needs and provides information about provision for which is reviewed termly. </w:t>
            </w:r>
          </w:p>
          <w:p w14:paraId="450D03D4" w14:textId="77777777" w:rsidR="00C477B5" w:rsidRPr="00CC6E47" w:rsidRDefault="00C477B5" w:rsidP="00115E41">
            <w:pPr>
              <w:spacing w:after="0" w:line="240" w:lineRule="auto"/>
              <w:rPr>
                <w:rFonts w:ascii="Arial" w:hAnsi="Arial" w:cs="Arial"/>
                <w:szCs w:val="24"/>
                <w:lang w:eastAsia="en-GB"/>
              </w:rPr>
            </w:pPr>
          </w:p>
          <w:p w14:paraId="1F58A513" w14:textId="77777777" w:rsidR="00C477B5" w:rsidRPr="00CC6E47" w:rsidRDefault="00C477B5" w:rsidP="00115E41">
            <w:pPr>
              <w:spacing w:after="0" w:line="240" w:lineRule="auto"/>
              <w:rPr>
                <w:rFonts w:ascii="Arial" w:hAnsi="Arial" w:cs="Arial"/>
                <w:szCs w:val="24"/>
                <w:lang w:eastAsia="en-GB"/>
              </w:rPr>
            </w:pPr>
            <w:r w:rsidRPr="00CC6E47">
              <w:rPr>
                <w:rFonts w:ascii="Arial" w:hAnsi="Arial" w:cs="Arial"/>
                <w:szCs w:val="24"/>
                <w:lang w:eastAsia="en-GB"/>
              </w:rPr>
              <w:t xml:space="preserve">The </w:t>
            </w:r>
            <w:r w:rsidR="00EE3642" w:rsidRPr="00CC6E47">
              <w:rPr>
                <w:rFonts w:ascii="Arial" w:hAnsi="Arial" w:cs="Arial"/>
                <w:szCs w:val="24"/>
                <w:lang w:eastAsia="en-GB"/>
              </w:rPr>
              <w:t>SENDCo</w:t>
            </w:r>
            <w:r w:rsidRPr="00CC6E47">
              <w:rPr>
                <w:rFonts w:ascii="Arial" w:hAnsi="Arial" w:cs="Arial"/>
                <w:szCs w:val="24"/>
                <w:lang w:eastAsia="en-GB"/>
              </w:rPr>
              <w:t xml:space="preserve"> ensures a smooth </w:t>
            </w:r>
            <w:r w:rsidR="00D96A21" w:rsidRPr="00CC6E47">
              <w:rPr>
                <w:rFonts w:ascii="Arial" w:hAnsi="Arial" w:cs="Arial"/>
                <w:szCs w:val="24"/>
                <w:lang w:eastAsia="en-GB"/>
              </w:rPr>
              <w:t>transition through to Secondary</w:t>
            </w:r>
            <w:r w:rsidRPr="00CC6E47">
              <w:rPr>
                <w:rFonts w:ascii="Arial" w:hAnsi="Arial" w:cs="Arial"/>
                <w:szCs w:val="24"/>
                <w:lang w:eastAsia="en-GB"/>
              </w:rPr>
              <w:t xml:space="preserve"> school with essential SEN provision in place for the new academic year.</w:t>
            </w:r>
          </w:p>
          <w:p w14:paraId="26C18134" w14:textId="77777777" w:rsidR="00C477B5" w:rsidRPr="00CC6E47" w:rsidRDefault="00C477B5" w:rsidP="00115E41">
            <w:pPr>
              <w:spacing w:after="0" w:line="240" w:lineRule="auto"/>
              <w:rPr>
                <w:rFonts w:ascii="Arial" w:hAnsi="Arial" w:cs="Arial"/>
                <w:szCs w:val="24"/>
              </w:rPr>
            </w:pPr>
          </w:p>
        </w:tc>
      </w:tr>
      <w:tr w:rsidR="00C477B5" w:rsidRPr="00CC6E47" w14:paraId="6A847B48" w14:textId="77777777" w:rsidTr="00115E41">
        <w:tc>
          <w:tcPr>
            <w:tcW w:w="3545" w:type="dxa"/>
          </w:tcPr>
          <w:p w14:paraId="05B6B376" w14:textId="77777777" w:rsidR="00C477B5" w:rsidRPr="00CC6E47" w:rsidRDefault="00C477B5" w:rsidP="00115E41">
            <w:pPr>
              <w:pStyle w:val="ListParagraph"/>
              <w:numPr>
                <w:ilvl w:val="0"/>
                <w:numId w:val="5"/>
              </w:numPr>
              <w:spacing w:after="0" w:line="240" w:lineRule="auto"/>
              <w:rPr>
                <w:rFonts w:ascii="Arial" w:hAnsi="Arial" w:cs="Arial"/>
                <w:b/>
                <w:szCs w:val="24"/>
              </w:rPr>
            </w:pPr>
            <w:r w:rsidRPr="00CC6E47">
              <w:rPr>
                <w:rFonts w:ascii="Arial" w:hAnsi="Arial" w:cs="Arial"/>
                <w:b/>
                <w:szCs w:val="24"/>
              </w:rPr>
              <w:t>How do we ensure that children are consulted and involved in their education?</w:t>
            </w:r>
          </w:p>
          <w:p w14:paraId="4D0F70D6" w14:textId="77777777" w:rsidR="00C477B5" w:rsidRPr="00CC6E47" w:rsidRDefault="00C477B5" w:rsidP="00115E41">
            <w:pPr>
              <w:pStyle w:val="ListParagraph"/>
              <w:spacing w:after="0" w:line="240" w:lineRule="auto"/>
              <w:rPr>
                <w:rFonts w:ascii="Arial" w:hAnsi="Arial" w:cs="Arial"/>
                <w:b/>
                <w:szCs w:val="24"/>
              </w:rPr>
            </w:pPr>
          </w:p>
        </w:tc>
        <w:tc>
          <w:tcPr>
            <w:tcW w:w="12332" w:type="dxa"/>
          </w:tcPr>
          <w:p w14:paraId="646899B5" w14:textId="77777777" w:rsidR="00C477B5" w:rsidRPr="00CC6E47" w:rsidRDefault="00C477B5" w:rsidP="00115E41">
            <w:pPr>
              <w:spacing w:after="0" w:line="240" w:lineRule="auto"/>
              <w:rPr>
                <w:rFonts w:ascii="Arial" w:hAnsi="Arial" w:cs="Arial"/>
                <w:szCs w:val="24"/>
              </w:rPr>
            </w:pPr>
            <w:r w:rsidRPr="00CC6E47">
              <w:rPr>
                <w:rFonts w:ascii="Arial" w:hAnsi="Arial" w:cs="Arial"/>
                <w:szCs w:val="24"/>
              </w:rPr>
              <w:t xml:space="preserve">Children identified as having additional needs (referred to in the code of practice as ‘SEN </w:t>
            </w:r>
            <w:r w:rsidR="00DD44B8" w:rsidRPr="00CC6E47">
              <w:rPr>
                <w:rFonts w:ascii="Arial" w:hAnsi="Arial" w:cs="Arial"/>
                <w:szCs w:val="24"/>
              </w:rPr>
              <w:t>support’) will</w:t>
            </w:r>
            <w:r w:rsidRPr="00CC6E47">
              <w:rPr>
                <w:rFonts w:ascii="Arial" w:hAnsi="Arial" w:cs="Arial"/>
                <w:szCs w:val="24"/>
              </w:rPr>
              <w:t xml:space="preserve"> have a one page profile which is created in partnership with the pupil, parents and school.</w:t>
            </w:r>
            <w:r w:rsidR="00DD44B8" w:rsidRPr="00CC6E47">
              <w:rPr>
                <w:rFonts w:ascii="Arial" w:hAnsi="Arial" w:cs="Arial"/>
                <w:szCs w:val="24"/>
              </w:rPr>
              <w:t xml:space="preserve"> This is created at the beginning of term and reviewed termly.</w:t>
            </w:r>
          </w:p>
          <w:p w14:paraId="1BDD9809" w14:textId="77777777" w:rsidR="00C477B5" w:rsidRPr="00CC6E47" w:rsidRDefault="00C477B5" w:rsidP="00115E41">
            <w:pPr>
              <w:spacing w:after="0" w:line="240" w:lineRule="auto"/>
              <w:rPr>
                <w:rFonts w:ascii="Arial" w:hAnsi="Arial" w:cs="Arial"/>
                <w:szCs w:val="24"/>
              </w:rPr>
            </w:pPr>
          </w:p>
          <w:p w14:paraId="1F1E5E99" w14:textId="77777777" w:rsidR="00DD44B8" w:rsidRPr="00CC6E47" w:rsidRDefault="00C477B5" w:rsidP="00115E41">
            <w:pPr>
              <w:spacing w:after="0" w:line="240" w:lineRule="auto"/>
              <w:rPr>
                <w:rFonts w:ascii="Arial" w:hAnsi="Arial" w:cs="Arial"/>
                <w:szCs w:val="24"/>
              </w:rPr>
            </w:pPr>
            <w:r w:rsidRPr="00CC6E47">
              <w:rPr>
                <w:rFonts w:ascii="Arial" w:hAnsi="Arial" w:cs="Arial"/>
                <w:szCs w:val="24"/>
              </w:rPr>
              <w:t xml:space="preserve">Children with SEND are made aware of the targets set and are informed about their progress on a regular basis. </w:t>
            </w:r>
          </w:p>
          <w:p w14:paraId="6B1FD870" w14:textId="77777777" w:rsidR="00DD44B8" w:rsidRPr="00CC6E47" w:rsidRDefault="00DD44B8" w:rsidP="00115E41">
            <w:pPr>
              <w:spacing w:after="0" w:line="240" w:lineRule="auto"/>
              <w:rPr>
                <w:rFonts w:ascii="Arial" w:hAnsi="Arial" w:cs="Arial"/>
                <w:szCs w:val="24"/>
              </w:rPr>
            </w:pPr>
          </w:p>
          <w:p w14:paraId="3FBF3E1E" w14:textId="77777777" w:rsidR="00C477B5" w:rsidRPr="00CC6E47" w:rsidRDefault="00DD44B8" w:rsidP="00115E41">
            <w:pPr>
              <w:spacing w:after="0" w:line="240" w:lineRule="auto"/>
              <w:rPr>
                <w:rFonts w:ascii="Arial" w:hAnsi="Arial" w:cs="Arial"/>
                <w:szCs w:val="24"/>
              </w:rPr>
            </w:pPr>
            <w:r w:rsidRPr="00CC6E47">
              <w:rPr>
                <w:rFonts w:ascii="Arial" w:hAnsi="Arial" w:cs="Arial"/>
                <w:szCs w:val="24"/>
              </w:rPr>
              <w:t>If a child is in receipt of a ‘One Plan’</w:t>
            </w:r>
            <w:r w:rsidR="00C477B5" w:rsidRPr="00CC6E47">
              <w:rPr>
                <w:rFonts w:ascii="Arial" w:hAnsi="Arial" w:cs="Arial"/>
                <w:szCs w:val="24"/>
              </w:rPr>
              <w:t xml:space="preserve"> </w:t>
            </w:r>
            <w:r w:rsidRPr="00CC6E47">
              <w:rPr>
                <w:rFonts w:ascii="Arial" w:hAnsi="Arial" w:cs="Arial"/>
                <w:szCs w:val="24"/>
              </w:rPr>
              <w:t xml:space="preserve">they </w:t>
            </w:r>
            <w:r w:rsidR="00C477B5" w:rsidRPr="00CC6E47">
              <w:rPr>
                <w:rFonts w:ascii="Arial" w:hAnsi="Arial" w:cs="Arial"/>
                <w:szCs w:val="24"/>
              </w:rPr>
              <w:t xml:space="preserve">are discussed with the child so he/she is aware of targets set and any interventions involved to achieve them. </w:t>
            </w:r>
          </w:p>
          <w:p w14:paraId="26BEE170" w14:textId="77777777" w:rsidR="00C477B5" w:rsidRPr="00CC6E47" w:rsidRDefault="00C477B5" w:rsidP="00115E41">
            <w:pPr>
              <w:spacing w:after="0" w:line="240" w:lineRule="auto"/>
              <w:rPr>
                <w:rFonts w:ascii="Arial" w:hAnsi="Arial" w:cs="Arial"/>
                <w:szCs w:val="24"/>
              </w:rPr>
            </w:pPr>
          </w:p>
          <w:p w14:paraId="03DB45AE" w14:textId="77777777" w:rsidR="00C477B5" w:rsidRPr="00CC6E47" w:rsidRDefault="00C477B5" w:rsidP="00115E41">
            <w:pPr>
              <w:spacing w:after="0" w:line="240" w:lineRule="auto"/>
              <w:rPr>
                <w:rFonts w:ascii="Arial" w:hAnsi="Arial" w:cs="Arial"/>
                <w:szCs w:val="24"/>
              </w:rPr>
            </w:pPr>
            <w:r w:rsidRPr="00CC6E47">
              <w:rPr>
                <w:rFonts w:ascii="Arial" w:hAnsi="Arial" w:cs="Arial"/>
                <w:szCs w:val="24"/>
              </w:rPr>
              <w:lastRenderedPageBreak/>
              <w:t xml:space="preserve">Annual review meetings are held for children with </w:t>
            </w:r>
            <w:r w:rsidR="00DD44B8" w:rsidRPr="00CC6E47">
              <w:rPr>
                <w:rFonts w:ascii="Arial" w:hAnsi="Arial" w:cs="Arial"/>
                <w:szCs w:val="24"/>
              </w:rPr>
              <w:t xml:space="preserve">an </w:t>
            </w:r>
            <w:r w:rsidRPr="00CC6E47">
              <w:rPr>
                <w:rFonts w:ascii="Arial" w:hAnsi="Arial" w:cs="Arial"/>
                <w:szCs w:val="24"/>
              </w:rPr>
              <w:t>EHCP to analyse progress and set new targets and determine strategies to improve attainment. Pupils record their views about school on the pupi</w:t>
            </w:r>
            <w:r w:rsidR="00DD44B8" w:rsidRPr="00CC6E47">
              <w:rPr>
                <w:rFonts w:ascii="Arial" w:hAnsi="Arial" w:cs="Arial"/>
                <w:szCs w:val="24"/>
              </w:rPr>
              <w:t>l view section of the paperwork.</w:t>
            </w:r>
          </w:p>
          <w:p w14:paraId="0E0CDC56" w14:textId="77777777" w:rsidR="00C477B5" w:rsidRPr="00CC6E47" w:rsidRDefault="00C477B5" w:rsidP="00115E41">
            <w:pPr>
              <w:spacing w:after="0" w:line="240" w:lineRule="auto"/>
              <w:rPr>
                <w:rFonts w:ascii="Arial" w:hAnsi="Arial" w:cs="Arial"/>
                <w:szCs w:val="24"/>
              </w:rPr>
            </w:pPr>
          </w:p>
          <w:p w14:paraId="1E6D8498" w14:textId="77777777" w:rsidR="00C477B5" w:rsidRPr="00CC6E47" w:rsidRDefault="00C477B5" w:rsidP="00115E41">
            <w:pPr>
              <w:spacing w:after="0" w:line="240" w:lineRule="auto"/>
              <w:rPr>
                <w:rFonts w:ascii="Arial" w:hAnsi="Arial" w:cs="Arial"/>
                <w:szCs w:val="24"/>
              </w:rPr>
            </w:pPr>
            <w:r w:rsidRPr="00CC6E47">
              <w:rPr>
                <w:rFonts w:ascii="Arial" w:hAnsi="Arial" w:cs="Arial"/>
                <w:szCs w:val="24"/>
              </w:rPr>
              <w:t>Pupils with additional needs are given equal opportunities to participate in all school activities and roles of responsibility.</w:t>
            </w:r>
          </w:p>
        </w:tc>
      </w:tr>
      <w:tr w:rsidR="00C477B5" w:rsidRPr="00CC6E47" w14:paraId="5F760C0C" w14:textId="77777777" w:rsidTr="00115E41">
        <w:tc>
          <w:tcPr>
            <w:tcW w:w="3545" w:type="dxa"/>
          </w:tcPr>
          <w:p w14:paraId="777A5E9B" w14:textId="77777777" w:rsidR="00C477B5" w:rsidRPr="00CC6E47" w:rsidRDefault="00C477B5" w:rsidP="00115E41">
            <w:pPr>
              <w:pStyle w:val="ListParagraph"/>
              <w:numPr>
                <w:ilvl w:val="0"/>
                <w:numId w:val="5"/>
              </w:numPr>
              <w:spacing w:after="0" w:line="240" w:lineRule="auto"/>
              <w:rPr>
                <w:rFonts w:ascii="Arial" w:hAnsi="Arial" w:cs="Arial"/>
                <w:b/>
                <w:szCs w:val="24"/>
              </w:rPr>
            </w:pPr>
            <w:r w:rsidRPr="00CC6E47">
              <w:rPr>
                <w:rFonts w:ascii="Arial" w:hAnsi="Arial" w:cs="Arial"/>
                <w:b/>
                <w:szCs w:val="24"/>
              </w:rPr>
              <w:lastRenderedPageBreak/>
              <w:t>Who oversees SEND provision in the school?</w:t>
            </w:r>
          </w:p>
          <w:p w14:paraId="2C8C5E44" w14:textId="77777777" w:rsidR="00C477B5" w:rsidRPr="00CC6E47" w:rsidRDefault="00C477B5" w:rsidP="00115E41">
            <w:pPr>
              <w:pStyle w:val="ListParagraph"/>
              <w:spacing w:after="0" w:line="240" w:lineRule="auto"/>
              <w:rPr>
                <w:rFonts w:ascii="Arial" w:hAnsi="Arial" w:cs="Arial"/>
                <w:b/>
                <w:szCs w:val="24"/>
              </w:rPr>
            </w:pPr>
          </w:p>
        </w:tc>
        <w:tc>
          <w:tcPr>
            <w:tcW w:w="12332" w:type="dxa"/>
          </w:tcPr>
          <w:p w14:paraId="20091738" w14:textId="5DD2EB4A" w:rsidR="00C477B5" w:rsidRPr="00CC6E47" w:rsidRDefault="00C477B5" w:rsidP="00115E41">
            <w:pPr>
              <w:spacing w:after="0" w:line="240" w:lineRule="auto"/>
              <w:rPr>
                <w:rFonts w:ascii="Arial" w:hAnsi="Arial" w:cs="Arial"/>
                <w:szCs w:val="24"/>
              </w:rPr>
            </w:pPr>
            <w:r w:rsidRPr="00CC6E47">
              <w:rPr>
                <w:rFonts w:ascii="Arial" w:hAnsi="Arial" w:cs="Arial"/>
                <w:szCs w:val="24"/>
              </w:rPr>
              <w:t>The Special Educational Needs Co-Ordinator (</w:t>
            </w:r>
            <w:r w:rsidR="00EE3642" w:rsidRPr="00CC6E47">
              <w:rPr>
                <w:rFonts w:ascii="Arial" w:hAnsi="Arial" w:cs="Arial"/>
                <w:szCs w:val="24"/>
              </w:rPr>
              <w:t>SENDCo</w:t>
            </w:r>
            <w:r w:rsidRPr="00CC6E47">
              <w:rPr>
                <w:rFonts w:ascii="Arial" w:hAnsi="Arial" w:cs="Arial"/>
                <w:szCs w:val="24"/>
              </w:rPr>
              <w:t>) is a qualified teacher, who holds</w:t>
            </w:r>
            <w:r w:rsidR="00F74AAE">
              <w:rPr>
                <w:rFonts w:ascii="Arial" w:hAnsi="Arial" w:cs="Arial"/>
                <w:szCs w:val="24"/>
              </w:rPr>
              <w:t xml:space="preserve"> the</w:t>
            </w:r>
            <w:r w:rsidRPr="00CC6E47">
              <w:rPr>
                <w:rFonts w:ascii="Arial" w:hAnsi="Arial" w:cs="Arial"/>
                <w:szCs w:val="24"/>
              </w:rPr>
              <w:t xml:space="preserve"> appropriate </w:t>
            </w:r>
            <w:r w:rsidR="00EE3642" w:rsidRPr="00CC6E47">
              <w:rPr>
                <w:rFonts w:ascii="Arial" w:hAnsi="Arial" w:cs="Arial"/>
                <w:szCs w:val="24"/>
              </w:rPr>
              <w:t>SENDCo</w:t>
            </w:r>
            <w:r w:rsidRPr="00CC6E47">
              <w:rPr>
                <w:rFonts w:ascii="Arial" w:hAnsi="Arial" w:cs="Arial"/>
                <w:szCs w:val="24"/>
              </w:rPr>
              <w:t xml:space="preserve"> accreditation and regularly attends courses to keep her knowledge of SEND current. </w:t>
            </w:r>
          </w:p>
          <w:p w14:paraId="17CC81E2" w14:textId="77777777" w:rsidR="00C477B5" w:rsidRPr="00CC6E47" w:rsidRDefault="00C477B5" w:rsidP="00115E41">
            <w:pPr>
              <w:spacing w:after="0" w:line="240" w:lineRule="auto"/>
              <w:rPr>
                <w:rFonts w:ascii="Arial" w:hAnsi="Arial" w:cs="Arial"/>
                <w:szCs w:val="24"/>
              </w:rPr>
            </w:pPr>
          </w:p>
          <w:p w14:paraId="1B9F79F8" w14:textId="77777777" w:rsidR="00C477B5" w:rsidRDefault="00C477B5" w:rsidP="00115E41">
            <w:pPr>
              <w:spacing w:after="0" w:line="240" w:lineRule="auto"/>
              <w:rPr>
                <w:rFonts w:ascii="Arial" w:hAnsi="Arial" w:cs="Arial"/>
                <w:szCs w:val="24"/>
              </w:rPr>
            </w:pPr>
            <w:r w:rsidRPr="00CC6E47">
              <w:rPr>
                <w:rFonts w:ascii="Arial" w:hAnsi="Arial" w:cs="Arial"/>
                <w:szCs w:val="24"/>
              </w:rPr>
              <w:t xml:space="preserve">Our School’s </w:t>
            </w:r>
            <w:r w:rsidR="00EE3642" w:rsidRPr="00CC6E47">
              <w:rPr>
                <w:rFonts w:ascii="Arial" w:hAnsi="Arial" w:cs="Arial"/>
                <w:szCs w:val="24"/>
              </w:rPr>
              <w:t>SENDCo</w:t>
            </w:r>
            <w:r w:rsidRPr="00CC6E47">
              <w:rPr>
                <w:rFonts w:ascii="Arial" w:hAnsi="Arial" w:cs="Arial"/>
                <w:szCs w:val="24"/>
              </w:rPr>
              <w:t xml:space="preserve"> is:</w:t>
            </w:r>
          </w:p>
          <w:p w14:paraId="225A213D" w14:textId="77777777" w:rsidR="00CF7788" w:rsidRPr="00CC6E47" w:rsidRDefault="00CF7788" w:rsidP="00115E41">
            <w:pPr>
              <w:spacing w:after="0" w:line="240" w:lineRule="auto"/>
              <w:rPr>
                <w:rFonts w:ascii="Arial" w:hAnsi="Arial" w:cs="Arial"/>
                <w:szCs w:val="24"/>
              </w:rPr>
            </w:pPr>
          </w:p>
          <w:p w14:paraId="5016E1C7" w14:textId="7586C4A8" w:rsidR="00C477B5" w:rsidRDefault="00281EFF" w:rsidP="00115E41">
            <w:pPr>
              <w:spacing w:after="0" w:line="240" w:lineRule="auto"/>
              <w:rPr>
                <w:rFonts w:ascii="Arial" w:hAnsi="Arial" w:cs="Arial"/>
                <w:b/>
                <w:i/>
                <w:szCs w:val="24"/>
              </w:rPr>
            </w:pPr>
            <w:r>
              <w:rPr>
                <w:rFonts w:ascii="Arial" w:hAnsi="Arial" w:cs="Arial"/>
                <w:b/>
                <w:i/>
                <w:szCs w:val="24"/>
              </w:rPr>
              <w:t>Mrs</w:t>
            </w:r>
            <w:r w:rsidR="00CF7788">
              <w:rPr>
                <w:rFonts w:ascii="Arial" w:hAnsi="Arial" w:cs="Arial"/>
                <w:b/>
                <w:i/>
                <w:szCs w:val="24"/>
              </w:rPr>
              <w:t xml:space="preserve"> Rachel Niven</w:t>
            </w:r>
          </w:p>
          <w:p w14:paraId="7CB218EE" w14:textId="77777777" w:rsidR="00CF7788" w:rsidRPr="00CC6E47" w:rsidRDefault="00CF7788" w:rsidP="00115E41">
            <w:pPr>
              <w:spacing w:after="0" w:line="240" w:lineRule="auto"/>
              <w:rPr>
                <w:rFonts w:ascii="Arial" w:hAnsi="Arial" w:cs="Arial"/>
                <w:b/>
                <w:i/>
                <w:szCs w:val="24"/>
              </w:rPr>
            </w:pPr>
          </w:p>
          <w:p w14:paraId="18E08276" w14:textId="3CBE0BB0" w:rsidR="00C477B5" w:rsidRPr="00CC6E47" w:rsidRDefault="00C477B5" w:rsidP="00115E41">
            <w:pPr>
              <w:spacing w:after="0" w:line="240" w:lineRule="auto"/>
              <w:rPr>
                <w:rFonts w:ascii="Arial" w:hAnsi="Arial" w:cs="Arial"/>
                <w:szCs w:val="24"/>
              </w:rPr>
            </w:pPr>
            <w:r w:rsidRPr="00CC6E47">
              <w:rPr>
                <w:rFonts w:ascii="Arial" w:hAnsi="Arial" w:cs="Arial"/>
                <w:szCs w:val="24"/>
              </w:rPr>
              <w:t xml:space="preserve">Contactable on the main school phone number, </w:t>
            </w:r>
            <w:r w:rsidR="00CC6E47" w:rsidRPr="00CC6E47">
              <w:rPr>
                <w:rFonts w:ascii="Arial" w:hAnsi="Arial" w:cs="Arial"/>
                <w:szCs w:val="24"/>
              </w:rPr>
              <w:t xml:space="preserve">or via email on </w:t>
            </w:r>
            <w:hyperlink r:id="rId8" w:history="1">
              <w:r w:rsidR="003B32E5" w:rsidRPr="006459C4">
                <w:rPr>
                  <w:rStyle w:val="Hyperlink"/>
                </w:rPr>
                <w:t>admin</w:t>
              </w:r>
              <w:r w:rsidR="003B32E5" w:rsidRPr="006459C4">
                <w:rPr>
                  <w:rStyle w:val="Hyperlink"/>
                  <w:rFonts w:ascii="Arial" w:hAnsi="Arial" w:cs="Arial"/>
                  <w:szCs w:val="24"/>
                </w:rPr>
                <w:t>@f</w:t>
              </w:r>
              <w:r w:rsidR="003B32E5" w:rsidRPr="006459C4">
                <w:rPr>
                  <w:rStyle w:val="Hyperlink"/>
                  <w:szCs w:val="24"/>
                </w:rPr>
                <w:t>ingringhoe</w:t>
              </w:r>
              <w:r w:rsidR="003B32E5" w:rsidRPr="006459C4">
                <w:rPr>
                  <w:rStyle w:val="Hyperlink"/>
                  <w:rFonts w:ascii="Arial" w:hAnsi="Arial" w:cs="Arial"/>
                  <w:szCs w:val="24"/>
                </w:rPr>
                <w:t>.essex.sch.uk</w:t>
              </w:r>
            </w:hyperlink>
            <w:r w:rsidR="00CC6E47" w:rsidRPr="00CC6E47">
              <w:rPr>
                <w:rFonts w:ascii="Arial" w:hAnsi="Arial" w:cs="Arial"/>
                <w:szCs w:val="24"/>
              </w:rPr>
              <w:t xml:space="preserve">  </w:t>
            </w:r>
            <w:r w:rsidR="00DD44B8" w:rsidRPr="00CC6E47">
              <w:rPr>
                <w:rFonts w:ascii="Arial" w:hAnsi="Arial" w:cs="Arial"/>
                <w:szCs w:val="24"/>
              </w:rPr>
              <w:t xml:space="preserve">. At present, her </w:t>
            </w:r>
            <w:r w:rsidR="00CF7788">
              <w:rPr>
                <w:rFonts w:ascii="Arial" w:hAnsi="Arial" w:cs="Arial"/>
                <w:szCs w:val="24"/>
              </w:rPr>
              <w:t xml:space="preserve">normal </w:t>
            </w:r>
            <w:r w:rsidR="00DD44B8" w:rsidRPr="00CC6E47">
              <w:rPr>
                <w:rFonts w:ascii="Arial" w:hAnsi="Arial" w:cs="Arial"/>
                <w:szCs w:val="24"/>
              </w:rPr>
              <w:t>working day</w:t>
            </w:r>
            <w:r w:rsidR="00281EFF">
              <w:rPr>
                <w:rFonts w:ascii="Arial" w:hAnsi="Arial" w:cs="Arial"/>
                <w:szCs w:val="24"/>
              </w:rPr>
              <w:t xml:space="preserve"> is</w:t>
            </w:r>
            <w:r w:rsidR="00DD44B8" w:rsidRPr="00CC6E47">
              <w:rPr>
                <w:rFonts w:ascii="Arial" w:hAnsi="Arial" w:cs="Arial"/>
                <w:szCs w:val="24"/>
              </w:rPr>
              <w:t xml:space="preserve"> </w:t>
            </w:r>
            <w:r w:rsidR="00CF7788">
              <w:rPr>
                <w:rFonts w:ascii="Arial" w:hAnsi="Arial" w:cs="Arial"/>
                <w:szCs w:val="24"/>
              </w:rPr>
              <w:t>a Tuesday.</w:t>
            </w:r>
          </w:p>
          <w:p w14:paraId="77F9A34F" w14:textId="77777777" w:rsidR="00C477B5" w:rsidRPr="00CC6E47" w:rsidRDefault="00C477B5" w:rsidP="00115E41">
            <w:pPr>
              <w:spacing w:after="0" w:line="240" w:lineRule="auto"/>
              <w:rPr>
                <w:rFonts w:ascii="Arial" w:hAnsi="Arial" w:cs="Arial"/>
                <w:szCs w:val="24"/>
              </w:rPr>
            </w:pPr>
          </w:p>
          <w:p w14:paraId="3EFB019D" w14:textId="77777777" w:rsidR="00C477B5" w:rsidRPr="00CC6E47" w:rsidRDefault="00C477B5" w:rsidP="00115E41">
            <w:pPr>
              <w:spacing w:after="0" w:line="240" w:lineRule="auto"/>
              <w:rPr>
                <w:rFonts w:ascii="Arial" w:hAnsi="Arial" w:cs="Arial"/>
                <w:szCs w:val="24"/>
              </w:rPr>
            </w:pPr>
            <w:r w:rsidRPr="00CC6E47">
              <w:rPr>
                <w:rFonts w:ascii="Arial" w:hAnsi="Arial" w:cs="Arial"/>
                <w:szCs w:val="24"/>
              </w:rPr>
              <w:t xml:space="preserve">In addition to the </w:t>
            </w:r>
            <w:r w:rsidR="00EE3642" w:rsidRPr="00CC6E47">
              <w:rPr>
                <w:rFonts w:ascii="Arial" w:hAnsi="Arial" w:cs="Arial"/>
                <w:szCs w:val="24"/>
              </w:rPr>
              <w:t>SENDCo</w:t>
            </w:r>
            <w:r w:rsidRPr="00CC6E47">
              <w:rPr>
                <w:rFonts w:ascii="Arial" w:hAnsi="Arial" w:cs="Arial"/>
                <w:szCs w:val="24"/>
              </w:rPr>
              <w:t xml:space="preserve">, the school had a designated SEND governor who monitors SEND procedures and practice through termly meetings with the </w:t>
            </w:r>
            <w:r w:rsidR="00EE3642" w:rsidRPr="00CC6E47">
              <w:rPr>
                <w:rFonts w:ascii="Arial" w:hAnsi="Arial" w:cs="Arial"/>
                <w:szCs w:val="24"/>
              </w:rPr>
              <w:t>SENDCo</w:t>
            </w:r>
            <w:r w:rsidRPr="00CC6E47">
              <w:rPr>
                <w:rFonts w:ascii="Arial" w:hAnsi="Arial" w:cs="Arial"/>
                <w:szCs w:val="24"/>
              </w:rPr>
              <w:t>.</w:t>
            </w:r>
          </w:p>
          <w:p w14:paraId="3E79BDE0" w14:textId="77777777" w:rsidR="00C477B5" w:rsidRPr="00CC6E47" w:rsidRDefault="00C477B5" w:rsidP="00115E41">
            <w:pPr>
              <w:spacing w:after="0" w:line="240" w:lineRule="auto"/>
              <w:rPr>
                <w:rFonts w:ascii="Arial" w:hAnsi="Arial" w:cs="Arial"/>
                <w:szCs w:val="24"/>
              </w:rPr>
            </w:pPr>
          </w:p>
        </w:tc>
      </w:tr>
      <w:tr w:rsidR="00C477B5" w:rsidRPr="00CC6E47" w14:paraId="61032C95" w14:textId="77777777" w:rsidTr="00115E41">
        <w:tc>
          <w:tcPr>
            <w:tcW w:w="3545" w:type="dxa"/>
          </w:tcPr>
          <w:p w14:paraId="4EB901C0" w14:textId="77777777" w:rsidR="00C477B5" w:rsidRPr="00CC6E47" w:rsidRDefault="00C477B5" w:rsidP="00115E41">
            <w:pPr>
              <w:pStyle w:val="ListParagraph"/>
              <w:numPr>
                <w:ilvl w:val="0"/>
                <w:numId w:val="5"/>
              </w:numPr>
              <w:spacing w:after="0" w:line="240" w:lineRule="auto"/>
              <w:rPr>
                <w:rFonts w:ascii="Arial" w:hAnsi="Arial" w:cs="Arial"/>
                <w:b/>
                <w:szCs w:val="24"/>
              </w:rPr>
            </w:pPr>
            <w:r w:rsidRPr="00CC6E47">
              <w:rPr>
                <w:rFonts w:ascii="Arial" w:hAnsi="Arial" w:cs="Arial"/>
                <w:b/>
                <w:szCs w:val="24"/>
              </w:rPr>
              <w:t xml:space="preserve">How does the school identify and monitor children with SEND? </w:t>
            </w:r>
          </w:p>
          <w:p w14:paraId="2A84F0FA" w14:textId="77777777" w:rsidR="00C477B5" w:rsidRPr="00CC6E47" w:rsidRDefault="00C477B5" w:rsidP="00115E41">
            <w:pPr>
              <w:pStyle w:val="ListParagraph"/>
              <w:spacing w:after="0" w:line="240" w:lineRule="auto"/>
              <w:rPr>
                <w:rFonts w:ascii="Arial" w:hAnsi="Arial" w:cs="Arial"/>
                <w:b/>
                <w:szCs w:val="24"/>
              </w:rPr>
            </w:pPr>
          </w:p>
        </w:tc>
        <w:tc>
          <w:tcPr>
            <w:tcW w:w="12332" w:type="dxa"/>
          </w:tcPr>
          <w:p w14:paraId="491D7293" w14:textId="054445F0" w:rsidR="00C477B5" w:rsidRPr="00CC6E47" w:rsidRDefault="00C477B5" w:rsidP="00115E41">
            <w:pPr>
              <w:tabs>
                <w:tab w:val="left" w:pos="204"/>
              </w:tabs>
              <w:autoSpaceDE w:val="0"/>
              <w:autoSpaceDN w:val="0"/>
              <w:adjustRightInd w:val="0"/>
              <w:spacing w:after="0" w:line="334" w:lineRule="exact"/>
              <w:rPr>
                <w:rFonts w:ascii="Arial" w:hAnsi="Arial" w:cs="Arial"/>
                <w:b/>
                <w:szCs w:val="24"/>
                <w:lang w:val="en-US"/>
              </w:rPr>
            </w:pPr>
            <w:r w:rsidRPr="00CC6E47">
              <w:rPr>
                <w:rFonts w:ascii="Arial" w:hAnsi="Arial" w:cs="Arial"/>
                <w:b/>
                <w:color w:val="000000"/>
                <w:szCs w:val="24"/>
                <w:lang w:eastAsia="en-GB"/>
              </w:rPr>
              <w:t>Under current legislation</w:t>
            </w:r>
            <w:r w:rsidRPr="00CC6E47">
              <w:rPr>
                <w:rFonts w:ascii="Arial" w:hAnsi="Arial" w:cs="Arial"/>
                <w:color w:val="000000"/>
                <w:szCs w:val="24"/>
                <w:lang w:eastAsia="en-GB"/>
              </w:rPr>
              <w:t xml:space="preserve"> </w:t>
            </w:r>
            <w:r w:rsidRPr="00CC6E47">
              <w:rPr>
                <w:rFonts w:ascii="Arial" w:hAnsi="Arial" w:cs="Arial"/>
                <w:b/>
                <w:szCs w:val="24"/>
                <w:lang w:val="en-US"/>
              </w:rPr>
              <w:t xml:space="preserve">children identified as having SEND are defined within two categories: SEN support, which at </w:t>
            </w:r>
            <w:r w:rsidR="00281EFF">
              <w:rPr>
                <w:rFonts w:ascii="Arial" w:hAnsi="Arial" w:cs="Arial"/>
                <w:b/>
                <w:szCs w:val="24"/>
                <w:lang w:val="en-US"/>
              </w:rPr>
              <w:t>Fingringhoe</w:t>
            </w:r>
            <w:r w:rsidRPr="00CC6E47">
              <w:rPr>
                <w:rFonts w:ascii="Arial" w:hAnsi="Arial" w:cs="Arial"/>
                <w:b/>
                <w:szCs w:val="24"/>
                <w:lang w:val="en-US"/>
              </w:rPr>
              <w:t xml:space="preserve"> we refer to as additional needs,</w:t>
            </w:r>
            <w:r w:rsidR="00DD44B8" w:rsidRPr="00CC6E47">
              <w:rPr>
                <w:rFonts w:ascii="Arial" w:hAnsi="Arial" w:cs="Arial"/>
                <w:b/>
                <w:szCs w:val="24"/>
                <w:lang w:val="en-US"/>
              </w:rPr>
              <w:t xml:space="preserve"> and those with an </w:t>
            </w:r>
            <w:r w:rsidRPr="00CC6E47">
              <w:rPr>
                <w:rFonts w:ascii="Arial" w:hAnsi="Arial" w:cs="Arial"/>
                <w:b/>
                <w:szCs w:val="24"/>
                <w:lang w:val="en-US"/>
              </w:rPr>
              <w:t>EHCP. This is how the school identifies the children who fall within these categories:</w:t>
            </w:r>
          </w:p>
          <w:p w14:paraId="09C13D62" w14:textId="77777777" w:rsidR="00C477B5" w:rsidRPr="00CC6E47" w:rsidRDefault="00C477B5" w:rsidP="00115E41">
            <w:pPr>
              <w:autoSpaceDE w:val="0"/>
              <w:autoSpaceDN w:val="0"/>
              <w:adjustRightInd w:val="0"/>
              <w:spacing w:after="0" w:line="240" w:lineRule="auto"/>
              <w:rPr>
                <w:rFonts w:ascii="Arial" w:hAnsi="Arial" w:cs="Arial"/>
                <w:color w:val="000000"/>
                <w:szCs w:val="24"/>
                <w:lang w:eastAsia="en-GB"/>
              </w:rPr>
            </w:pPr>
          </w:p>
          <w:p w14:paraId="555C931F" w14:textId="77777777" w:rsidR="00C477B5" w:rsidRPr="00CC6E47" w:rsidRDefault="00C477B5" w:rsidP="00115E41">
            <w:pPr>
              <w:autoSpaceDE w:val="0"/>
              <w:autoSpaceDN w:val="0"/>
              <w:adjustRightInd w:val="0"/>
              <w:spacing w:after="0" w:line="240" w:lineRule="auto"/>
              <w:rPr>
                <w:rFonts w:ascii="Arial" w:hAnsi="Arial" w:cs="Arial"/>
                <w:color w:val="000000"/>
                <w:szCs w:val="24"/>
                <w:lang w:eastAsia="en-GB"/>
              </w:rPr>
            </w:pPr>
            <w:r w:rsidRPr="00CC6E47">
              <w:rPr>
                <w:rFonts w:ascii="Arial" w:hAnsi="Arial" w:cs="Arial"/>
                <w:color w:val="000000"/>
                <w:szCs w:val="24"/>
                <w:lang w:eastAsia="en-GB"/>
              </w:rPr>
              <w:t xml:space="preserve">Initial concerns about a child’s progress or development will be made in class by the class teacher through observation or assessment results. </w:t>
            </w:r>
          </w:p>
          <w:p w14:paraId="5B84E0C8" w14:textId="77777777" w:rsidR="00C477B5" w:rsidRPr="00CC6E47" w:rsidRDefault="00C477B5" w:rsidP="00115E41">
            <w:pPr>
              <w:autoSpaceDE w:val="0"/>
              <w:autoSpaceDN w:val="0"/>
              <w:adjustRightInd w:val="0"/>
              <w:spacing w:after="0" w:line="240" w:lineRule="auto"/>
              <w:rPr>
                <w:rFonts w:ascii="Arial" w:hAnsi="Arial" w:cs="Arial"/>
                <w:color w:val="000000"/>
                <w:szCs w:val="24"/>
                <w:lang w:eastAsia="en-GB"/>
              </w:rPr>
            </w:pPr>
          </w:p>
          <w:p w14:paraId="13B02E4D" w14:textId="77777777" w:rsidR="001C4EFF" w:rsidRPr="00CC6E47" w:rsidRDefault="00DD44B8" w:rsidP="00115E41">
            <w:pPr>
              <w:autoSpaceDE w:val="0"/>
              <w:autoSpaceDN w:val="0"/>
              <w:adjustRightInd w:val="0"/>
              <w:spacing w:after="0" w:line="240" w:lineRule="auto"/>
              <w:rPr>
                <w:rFonts w:ascii="Arial" w:hAnsi="Arial" w:cs="Arial"/>
                <w:color w:val="000000"/>
                <w:szCs w:val="24"/>
                <w:lang w:eastAsia="en-GB"/>
              </w:rPr>
            </w:pPr>
            <w:r w:rsidRPr="00CC6E47">
              <w:rPr>
                <w:rFonts w:ascii="Arial" w:hAnsi="Arial" w:cs="Arial"/>
                <w:color w:val="000000"/>
                <w:szCs w:val="24"/>
                <w:lang w:eastAsia="en-GB"/>
              </w:rPr>
              <w:t xml:space="preserve">Following classroom intervention and support, if a teacher </w:t>
            </w:r>
            <w:r w:rsidR="001C4EFF" w:rsidRPr="00CC6E47">
              <w:rPr>
                <w:rFonts w:ascii="Arial" w:hAnsi="Arial" w:cs="Arial"/>
                <w:color w:val="000000"/>
                <w:szCs w:val="24"/>
                <w:lang w:eastAsia="en-GB"/>
              </w:rPr>
              <w:t xml:space="preserve">feels that the child would benefit from </w:t>
            </w:r>
            <w:r w:rsidR="00EE3642" w:rsidRPr="00CC6E47">
              <w:rPr>
                <w:rFonts w:ascii="Arial" w:hAnsi="Arial" w:cs="Arial"/>
                <w:color w:val="000000"/>
                <w:szCs w:val="24"/>
                <w:lang w:eastAsia="en-GB"/>
              </w:rPr>
              <w:t>SENDCo</w:t>
            </w:r>
            <w:r w:rsidR="001C4EFF" w:rsidRPr="00CC6E47">
              <w:rPr>
                <w:rFonts w:ascii="Arial" w:hAnsi="Arial" w:cs="Arial"/>
                <w:color w:val="000000"/>
                <w:szCs w:val="24"/>
                <w:lang w:eastAsia="en-GB"/>
              </w:rPr>
              <w:t xml:space="preserve"> support </w:t>
            </w:r>
            <w:r w:rsidR="004B6533" w:rsidRPr="00CC6E47">
              <w:rPr>
                <w:rFonts w:ascii="Arial" w:hAnsi="Arial" w:cs="Arial"/>
                <w:color w:val="000000"/>
                <w:szCs w:val="24"/>
                <w:lang w:eastAsia="en-GB"/>
              </w:rPr>
              <w:t xml:space="preserve">or advice, then teachers will contact the </w:t>
            </w:r>
            <w:r w:rsidR="00EE3642" w:rsidRPr="00CC6E47">
              <w:rPr>
                <w:rFonts w:ascii="Arial" w:hAnsi="Arial" w:cs="Arial"/>
                <w:color w:val="000000"/>
                <w:szCs w:val="24"/>
                <w:lang w:eastAsia="en-GB"/>
              </w:rPr>
              <w:t>SENDCo</w:t>
            </w:r>
            <w:r w:rsidR="004B6533" w:rsidRPr="00CC6E47">
              <w:rPr>
                <w:rFonts w:ascii="Arial" w:hAnsi="Arial" w:cs="Arial"/>
                <w:color w:val="000000"/>
                <w:szCs w:val="24"/>
                <w:lang w:eastAsia="en-GB"/>
              </w:rPr>
              <w:t xml:space="preserve">. </w:t>
            </w:r>
            <w:r w:rsidR="001C4EFF" w:rsidRPr="00CC6E47">
              <w:rPr>
                <w:rFonts w:ascii="Arial" w:hAnsi="Arial" w:cs="Arial"/>
                <w:color w:val="000000"/>
                <w:szCs w:val="24"/>
                <w:lang w:eastAsia="en-GB"/>
              </w:rPr>
              <w:t xml:space="preserve">Once this has been received by the </w:t>
            </w:r>
            <w:r w:rsidR="00EE3642" w:rsidRPr="00CC6E47">
              <w:rPr>
                <w:rFonts w:ascii="Arial" w:hAnsi="Arial" w:cs="Arial"/>
                <w:color w:val="000000"/>
                <w:szCs w:val="24"/>
                <w:lang w:eastAsia="en-GB"/>
              </w:rPr>
              <w:t>SENDCo</w:t>
            </w:r>
            <w:r w:rsidR="001C4EFF" w:rsidRPr="00CC6E47">
              <w:rPr>
                <w:rFonts w:ascii="Arial" w:hAnsi="Arial" w:cs="Arial"/>
                <w:color w:val="000000"/>
                <w:szCs w:val="24"/>
                <w:lang w:eastAsia="en-GB"/>
              </w:rPr>
              <w:t xml:space="preserve">, observations will be arranged to observe the child in class or on the playground. </w:t>
            </w:r>
          </w:p>
          <w:p w14:paraId="68ED0B0C" w14:textId="77777777" w:rsidR="001C4EFF" w:rsidRPr="00CC6E47" w:rsidRDefault="001C4EFF" w:rsidP="00115E41">
            <w:pPr>
              <w:autoSpaceDE w:val="0"/>
              <w:autoSpaceDN w:val="0"/>
              <w:adjustRightInd w:val="0"/>
              <w:spacing w:after="0" w:line="240" w:lineRule="auto"/>
              <w:rPr>
                <w:rFonts w:ascii="Arial" w:hAnsi="Arial" w:cs="Arial"/>
                <w:color w:val="000000"/>
                <w:szCs w:val="24"/>
                <w:lang w:eastAsia="en-GB"/>
              </w:rPr>
            </w:pPr>
          </w:p>
          <w:p w14:paraId="68CDCBB6" w14:textId="77777777" w:rsidR="00C477B5" w:rsidRPr="00CC6E47" w:rsidRDefault="001C4EFF" w:rsidP="00115E41">
            <w:pPr>
              <w:autoSpaceDE w:val="0"/>
              <w:autoSpaceDN w:val="0"/>
              <w:adjustRightInd w:val="0"/>
              <w:spacing w:after="0" w:line="240" w:lineRule="auto"/>
              <w:rPr>
                <w:rFonts w:ascii="Arial" w:hAnsi="Arial" w:cs="Arial"/>
                <w:color w:val="000000"/>
                <w:szCs w:val="24"/>
                <w:lang w:eastAsia="en-GB"/>
              </w:rPr>
            </w:pPr>
            <w:r w:rsidRPr="00CC6E47">
              <w:rPr>
                <w:rFonts w:ascii="Arial" w:hAnsi="Arial" w:cs="Arial"/>
                <w:color w:val="000000"/>
                <w:szCs w:val="24"/>
                <w:lang w:eastAsia="en-GB"/>
              </w:rPr>
              <w:t>D</w:t>
            </w:r>
            <w:r w:rsidR="00C477B5" w:rsidRPr="00CC6E47">
              <w:rPr>
                <w:rFonts w:ascii="Arial" w:hAnsi="Arial" w:cs="Arial"/>
                <w:color w:val="000000"/>
                <w:szCs w:val="24"/>
                <w:lang w:eastAsia="en-GB"/>
              </w:rPr>
              <w:t>uring this process</w:t>
            </w:r>
            <w:r w:rsidR="004B6533" w:rsidRPr="00CC6E47">
              <w:rPr>
                <w:rFonts w:ascii="Arial" w:hAnsi="Arial" w:cs="Arial"/>
                <w:color w:val="000000"/>
                <w:szCs w:val="24"/>
                <w:lang w:eastAsia="en-GB"/>
              </w:rPr>
              <w:t xml:space="preserve">, if there is confirmation of an SEND need, parents </w:t>
            </w:r>
            <w:r w:rsidR="00C477B5" w:rsidRPr="00CC6E47">
              <w:rPr>
                <w:rFonts w:ascii="Arial" w:hAnsi="Arial" w:cs="Arial"/>
                <w:color w:val="000000"/>
                <w:szCs w:val="24"/>
                <w:lang w:eastAsia="en-GB"/>
              </w:rPr>
              <w:t xml:space="preserve">will be </w:t>
            </w:r>
            <w:r w:rsidR="004B6533" w:rsidRPr="00CC6E47">
              <w:rPr>
                <w:rFonts w:ascii="Arial" w:hAnsi="Arial" w:cs="Arial"/>
                <w:color w:val="000000"/>
                <w:szCs w:val="24"/>
                <w:lang w:eastAsia="en-GB"/>
              </w:rPr>
              <w:t>notified</w:t>
            </w:r>
            <w:r w:rsidR="00C477B5" w:rsidRPr="00CC6E47">
              <w:rPr>
                <w:rFonts w:ascii="Arial" w:hAnsi="Arial" w:cs="Arial"/>
                <w:color w:val="000000"/>
                <w:szCs w:val="24"/>
                <w:lang w:eastAsia="en-GB"/>
              </w:rPr>
              <w:t xml:space="preserve"> that additional needs have been identified and of the actions that are being taken to support the child. </w:t>
            </w:r>
          </w:p>
          <w:p w14:paraId="3A0CE4BA" w14:textId="77777777" w:rsidR="00C477B5" w:rsidRPr="00CC6E47" w:rsidRDefault="00C477B5" w:rsidP="00115E41">
            <w:pPr>
              <w:autoSpaceDE w:val="0"/>
              <w:autoSpaceDN w:val="0"/>
              <w:adjustRightInd w:val="0"/>
              <w:spacing w:after="0" w:line="240" w:lineRule="auto"/>
              <w:rPr>
                <w:rFonts w:ascii="Arial" w:hAnsi="Arial" w:cs="Arial"/>
                <w:color w:val="000000"/>
                <w:szCs w:val="24"/>
                <w:lang w:eastAsia="en-GB"/>
              </w:rPr>
            </w:pPr>
          </w:p>
          <w:p w14:paraId="1BAF84B8" w14:textId="4D74D67E" w:rsidR="00C477B5" w:rsidRPr="00CC6E47" w:rsidRDefault="00C477B5" w:rsidP="00115E41">
            <w:pPr>
              <w:autoSpaceDE w:val="0"/>
              <w:autoSpaceDN w:val="0"/>
              <w:adjustRightInd w:val="0"/>
              <w:spacing w:after="0" w:line="240" w:lineRule="auto"/>
              <w:rPr>
                <w:rFonts w:ascii="Arial" w:hAnsi="Arial" w:cs="Arial"/>
                <w:color w:val="000000"/>
                <w:szCs w:val="24"/>
                <w:lang w:eastAsia="en-GB"/>
              </w:rPr>
            </w:pPr>
            <w:r w:rsidRPr="00CC6E47">
              <w:rPr>
                <w:rFonts w:ascii="Arial" w:hAnsi="Arial" w:cs="Arial"/>
                <w:color w:val="000000"/>
                <w:szCs w:val="24"/>
                <w:lang w:eastAsia="en-GB"/>
              </w:rPr>
              <w:t xml:space="preserve">If a child is deemed to fall into the category of ‘additional needs’ the SEND team will be informed and the child will be placed on the SEND register as having additional needs. At this </w:t>
            </w:r>
            <w:r w:rsidR="00433EA7" w:rsidRPr="00CC6E47">
              <w:rPr>
                <w:rFonts w:ascii="Arial" w:hAnsi="Arial" w:cs="Arial"/>
                <w:color w:val="000000"/>
                <w:szCs w:val="24"/>
                <w:lang w:eastAsia="en-GB"/>
              </w:rPr>
              <w:t>point, a</w:t>
            </w:r>
            <w:r w:rsidRPr="00CC6E47">
              <w:rPr>
                <w:rFonts w:ascii="Arial" w:hAnsi="Arial" w:cs="Arial"/>
                <w:color w:val="000000"/>
                <w:szCs w:val="24"/>
                <w:lang w:eastAsia="en-GB"/>
              </w:rPr>
              <w:t xml:space="preserve"> One Page Profile will be created through collaboration with children, parents, and teaching staff</w:t>
            </w:r>
            <w:r w:rsidR="00F74AAE">
              <w:rPr>
                <w:rFonts w:ascii="Arial" w:hAnsi="Arial" w:cs="Arial"/>
                <w:color w:val="000000"/>
                <w:szCs w:val="24"/>
                <w:lang w:eastAsia="en-GB"/>
              </w:rPr>
              <w:t xml:space="preserve"> and t</w:t>
            </w:r>
            <w:r w:rsidRPr="00CC6E47">
              <w:rPr>
                <w:rFonts w:ascii="Arial" w:hAnsi="Arial" w:cs="Arial"/>
                <w:color w:val="000000"/>
                <w:szCs w:val="24"/>
                <w:lang w:eastAsia="en-GB"/>
              </w:rPr>
              <w:t>his document will state how best to support the child</w:t>
            </w:r>
            <w:r w:rsidR="00F74AAE">
              <w:rPr>
                <w:rFonts w:ascii="Arial" w:hAnsi="Arial" w:cs="Arial"/>
                <w:color w:val="000000"/>
                <w:szCs w:val="24"/>
                <w:lang w:eastAsia="en-GB"/>
              </w:rPr>
              <w:t>.</w:t>
            </w:r>
            <w:r w:rsidRPr="00CC6E47">
              <w:rPr>
                <w:rFonts w:ascii="Arial" w:hAnsi="Arial" w:cs="Arial"/>
                <w:color w:val="000000"/>
                <w:szCs w:val="24"/>
                <w:lang w:eastAsia="en-GB"/>
              </w:rPr>
              <w:t xml:space="preserve"> </w:t>
            </w:r>
          </w:p>
          <w:p w14:paraId="378355D2" w14:textId="77777777" w:rsidR="00C477B5" w:rsidRPr="00CC6E47" w:rsidRDefault="00C477B5" w:rsidP="00115E41">
            <w:pPr>
              <w:autoSpaceDE w:val="0"/>
              <w:autoSpaceDN w:val="0"/>
              <w:adjustRightInd w:val="0"/>
              <w:spacing w:after="0" w:line="240" w:lineRule="auto"/>
              <w:rPr>
                <w:rFonts w:ascii="Arial" w:hAnsi="Arial" w:cs="Arial"/>
                <w:color w:val="000000"/>
                <w:szCs w:val="24"/>
                <w:lang w:eastAsia="en-GB"/>
              </w:rPr>
            </w:pPr>
          </w:p>
          <w:p w14:paraId="44801E00" w14:textId="77777777" w:rsidR="00C477B5" w:rsidRPr="00CC6E47" w:rsidRDefault="00C477B5" w:rsidP="00115E41">
            <w:pPr>
              <w:autoSpaceDE w:val="0"/>
              <w:autoSpaceDN w:val="0"/>
              <w:adjustRightInd w:val="0"/>
              <w:spacing w:after="0" w:line="240" w:lineRule="auto"/>
              <w:rPr>
                <w:rFonts w:ascii="Arial" w:hAnsi="Arial" w:cs="Arial"/>
                <w:color w:val="000000"/>
                <w:szCs w:val="24"/>
                <w:lang w:eastAsia="en-GB"/>
              </w:rPr>
            </w:pPr>
            <w:r w:rsidRPr="00CC6E47">
              <w:rPr>
                <w:rFonts w:ascii="Arial" w:hAnsi="Arial" w:cs="Arial"/>
                <w:color w:val="000000"/>
                <w:szCs w:val="24"/>
                <w:lang w:eastAsia="en-GB"/>
              </w:rPr>
              <w:t xml:space="preserve">Once children have been identified as having additional needs support will be provided through a combination of in-class strategies, quality first teaching and targeted interventions. </w:t>
            </w:r>
          </w:p>
          <w:p w14:paraId="020BAF22" w14:textId="77777777" w:rsidR="00C477B5" w:rsidRPr="00CC6E47" w:rsidRDefault="00C477B5" w:rsidP="00115E41">
            <w:pPr>
              <w:autoSpaceDE w:val="0"/>
              <w:autoSpaceDN w:val="0"/>
              <w:adjustRightInd w:val="0"/>
              <w:spacing w:after="0" w:line="240" w:lineRule="auto"/>
              <w:rPr>
                <w:rFonts w:ascii="Arial" w:hAnsi="Arial" w:cs="Arial"/>
                <w:color w:val="000000"/>
                <w:szCs w:val="24"/>
                <w:lang w:eastAsia="en-GB"/>
              </w:rPr>
            </w:pPr>
          </w:p>
          <w:p w14:paraId="154A699F" w14:textId="77777777" w:rsidR="00C477B5" w:rsidRPr="00CC6E47" w:rsidRDefault="00C477B5" w:rsidP="00115E41">
            <w:pPr>
              <w:autoSpaceDE w:val="0"/>
              <w:autoSpaceDN w:val="0"/>
              <w:adjustRightInd w:val="0"/>
              <w:spacing w:after="0" w:line="240" w:lineRule="auto"/>
              <w:rPr>
                <w:rFonts w:ascii="Arial" w:hAnsi="Arial" w:cs="Arial"/>
                <w:color w:val="000000"/>
                <w:szCs w:val="24"/>
                <w:lang w:eastAsia="en-GB"/>
              </w:rPr>
            </w:pPr>
            <w:r w:rsidRPr="00CC6E47">
              <w:rPr>
                <w:rFonts w:ascii="Arial" w:hAnsi="Arial" w:cs="Arial"/>
                <w:color w:val="000000"/>
                <w:szCs w:val="24"/>
                <w:lang w:eastAsia="en-GB"/>
              </w:rPr>
              <w:t xml:space="preserve">If sustained interventions are failing to have an impact the child may require a One Plan to co-ordinate information specific to their individual needs. This information will be gathered in collaboration with children, parents and any other agencies involved and may later form the basis for a referral to statutory assessment. </w:t>
            </w:r>
          </w:p>
          <w:p w14:paraId="62C2AA11" w14:textId="77777777" w:rsidR="00C477B5" w:rsidRPr="00CC6E47" w:rsidRDefault="00C477B5" w:rsidP="004C3E4E">
            <w:pPr>
              <w:pStyle w:val="TxBrp15"/>
              <w:spacing w:line="240" w:lineRule="auto"/>
              <w:ind w:left="0" w:firstLine="0"/>
              <w:rPr>
                <w:rFonts w:ascii="Arial" w:hAnsi="Arial" w:cs="Arial"/>
                <w:sz w:val="22"/>
              </w:rPr>
            </w:pPr>
          </w:p>
        </w:tc>
      </w:tr>
      <w:tr w:rsidR="00C477B5" w:rsidRPr="00CC6E47" w14:paraId="273CF706" w14:textId="77777777" w:rsidTr="00BA3F32">
        <w:trPr>
          <w:trHeight w:val="3953"/>
        </w:trPr>
        <w:tc>
          <w:tcPr>
            <w:tcW w:w="3545" w:type="dxa"/>
          </w:tcPr>
          <w:p w14:paraId="51D24B3C" w14:textId="77777777" w:rsidR="00C477B5" w:rsidRPr="00CC6E47" w:rsidRDefault="00C477B5" w:rsidP="00115E41">
            <w:pPr>
              <w:pStyle w:val="ListParagraph"/>
              <w:numPr>
                <w:ilvl w:val="0"/>
                <w:numId w:val="5"/>
              </w:numPr>
              <w:spacing w:after="0" w:line="240" w:lineRule="auto"/>
              <w:rPr>
                <w:rFonts w:ascii="Arial" w:hAnsi="Arial" w:cs="Arial"/>
                <w:b/>
                <w:szCs w:val="24"/>
              </w:rPr>
            </w:pPr>
            <w:r w:rsidRPr="00CC6E47">
              <w:rPr>
                <w:rFonts w:ascii="Arial" w:hAnsi="Arial" w:cs="Arial"/>
                <w:b/>
                <w:szCs w:val="24"/>
              </w:rPr>
              <w:lastRenderedPageBreak/>
              <w:t>How do we support children with SEND?</w:t>
            </w:r>
          </w:p>
        </w:tc>
        <w:tc>
          <w:tcPr>
            <w:tcW w:w="12332" w:type="dxa"/>
          </w:tcPr>
          <w:p w14:paraId="0B9D2759" w14:textId="4F8B52E4" w:rsidR="00C477B5" w:rsidRPr="00CC6E47" w:rsidRDefault="00C477B5" w:rsidP="00115E41">
            <w:pPr>
              <w:spacing w:after="0" w:line="240" w:lineRule="auto"/>
              <w:rPr>
                <w:rFonts w:ascii="Arial" w:hAnsi="Arial" w:cs="Arial"/>
                <w:szCs w:val="24"/>
              </w:rPr>
            </w:pPr>
            <w:r w:rsidRPr="00CC6E47">
              <w:rPr>
                <w:rFonts w:ascii="Arial" w:hAnsi="Arial" w:cs="Arial"/>
                <w:szCs w:val="24"/>
              </w:rPr>
              <w:t xml:space="preserve">Children identified with SEND </w:t>
            </w:r>
            <w:r w:rsidR="000E12FF">
              <w:rPr>
                <w:rFonts w:ascii="Arial" w:hAnsi="Arial" w:cs="Arial"/>
                <w:szCs w:val="24"/>
              </w:rPr>
              <w:t xml:space="preserve">may </w:t>
            </w:r>
            <w:r w:rsidRPr="00CC6E47">
              <w:rPr>
                <w:rFonts w:ascii="Arial" w:hAnsi="Arial" w:cs="Arial"/>
                <w:szCs w:val="24"/>
              </w:rPr>
              <w:t xml:space="preserve">participate in targeted intervention groups which are suited to their specific needs. </w:t>
            </w:r>
            <w:r w:rsidR="001C4EFF" w:rsidRPr="00CC6E47">
              <w:rPr>
                <w:rFonts w:ascii="Arial" w:hAnsi="Arial" w:cs="Arial"/>
                <w:szCs w:val="24"/>
              </w:rPr>
              <w:t xml:space="preserve"> Intervention sessions usually run between 6-12 weeks dependent on which one the children will be accessing. </w:t>
            </w:r>
          </w:p>
          <w:p w14:paraId="26FB400D" w14:textId="77777777" w:rsidR="00C477B5" w:rsidRPr="00CC6E47" w:rsidRDefault="00C477B5" w:rsidP="00115E41">
            <w:pPr>
              <w:spacing w:after="0" w:line="240" w:lineRule="auto"/>
              <w:rPr>
                <w:rFonts w:ascii="Arial" w:hAnsi="Arial" w:cs="Arial"/>
                <w:szCs w:val="24"/>
              </w:rPr>
            </w:pPr>
          </w:p>
          <w:p w14:paraId="0FD4E77A" w14:textId="2EF7E7B2" w:rsidR="00C477B5" w:rsidRPr="00CC6E47" w:rsidRDefault="001C4EFF" w:rsidP="00115E41">
            <w:pPr>
              <w:spacing w:after="0" w:line="240" w:lineRule="auto"/>
              <w:rPr>
                <w:rFonts w:ascii="Arial" w:hAnsi="Arial" w:cs="Arial"/>
                <w:szCs w:val="24"/>
              </w:rPr>
            </w:pPr>
            <w:r w:rsidRPr="00CC6E47">
              <w:rPr>
                <w:rFonts w:ascii="Arial" w:hAnsi="Arial" w:cs="Arial"/>
                <w:szCs w:val="24"/>
              </w:rPr>
              <w:t>Children who are in receipt of an EHCP will have personalised provision which is specific to their needs which is outline</w:t>
            </w:r>
            <w:r w:rsidR="000E12FF">
              <w:rPr>
                <w:rFonts w:ascii="Arial" w:hAnsi="Arial" w:cs="Arial"/>
                <w:szCs w:val="24"/>
              </w:rPr>
              <w:t>d</w:t>
            </w:r>
            <w:r w:rsidRPr="00CC6E47">
              <w:rPr>
                <w:rFonts w:ascii="Arial" w:hAnsi="Arial" w:cs="Arial"/>
                <w:szCs w:val="24"/>
              </w:rPr>
              <w:t xml:space="preserve"> in their plan and in consultation with a range of professionals. </w:t>
            </w:r>
          </w:p>
          <w:p w14:paraId="75C0E1FF" w14:textId="77777777" w:rsidR="001C4EFF" w:rsidRPr="00CC6E47" w:rsidRDefault="001C4EFF" w:rsidP="00115E41">
            <w:pPr>
              <w:spacing w:after="0" w:line="240" w:lineRule="auto"/>
              <w:rPr>
                <w:rFonts w:ascii="Arial" w:hAnsi="Arial" w:cs="Arial"/>
                <w:szCs w:val="24"/>
              </w:rPr>
            </w:pPr>
          </w:p>
          <w:p w14:paraId="03AAFA10" w14:textId="77777777" w:rsidR="00C477B5" w:rsidRPr="00CC6E47" w:rsidRDefault="00C477B5" w:rsidP="00115E41">
            <w:pPr>
              <w:spacing w:after="0" w:line="240" w:lineRule="auto"/>
              <w:rPr>
                <w:rFonts w:ascii="Arial" w:hAnsi="Arial" w:cs="Arial"/>
                <w:szCs w:val="24"/>
              </w:rPr>
            </w:pPr>
            <w:r w:rsidRPr="00CC6E47">
              <w:rPr>
                <w:rFonts w:ascii="Arial" w:hAnsi="Arial" w:cs="Arial"/>
                <w:szCs w:val="24"/>
              </w:rPr>
              <w:t xml:space="preserve">Children’s progress will be regularly monitored and reviewed to ensure their provision is suitable and their progression is maximised. </w:t>
            </w:r>
          </w:p>
          <w:p w14:paraId="5147E631" w14:textId="77777777" w:rsidR="00C477B5" w:rsidRPr="00CC6E47" w:rsidRDefault="00C477B5" w:rsidP="00115E41">
            <w:pPr>
              <w:spacing w:after="0" w:line="240" w:lineRule="auto"/>
              <w:rPr>
                <w:rFonts w:ascii="Arial" w:hAnsi="Arial" w:cs="Arial"/>
                <w:szCs w:val="24"/>
              </w:rPr>
            </w:pPr>
          </w:p>
          <w:p w14:paraId="4E56D059" w14:textId="7908D433" w:rsidR="00C477B5" w:rsidRPr="00CC6E47" w:rsidRDefault="001C4EFF" w:rsidP="0029479F">
            <w:pPr>
              <w:spacing w:after="0" w:line="240" w:lineRule="auto"/>
              <w:rPr>
                <w:rFonts w:ascii="Arial" w:hAnsi="Arial" w:cs="Arial"/>
                <w:szCs w:val="24"/>
              </w:rPr>
            </w:pPr>
            <w:r w:rsidRPr="00CC6E47">
              <w:rPr>
                <w:rFonts w:ascii="Arial" w:hAnsi="Arial" w:cs="Arial"/>
                <w:szCs w:val="24"/>
              </w:rPr>
              <w:t>If a parent feels that their child may have a neurological need such as ADHD/</w:t>
            </w:r>
            <w:r w:rsidR="001C395C" w:rsidRPr="00CC6E47">
              <w:rPr>
                <w:rFonts w:ascii="Arial" w:hAnsi="Arial" w:cs="Arial"/>
                <w:szCs w:val="24"/>
              </w:rPr>
              <w:t>Autism,</w:t>
            </w:r>
            <w:r w:rsidRPr="00CC6E47">
              <w:rPr>
                <w:rFonts w:ascii="Arial" w:hAnsi="Arial" w:cs="Arial"/>
                <w:szCs w:val="24"/>
              </w:rPr>
              <w:t xml:space="preserve"> we </w:t>
            </w:r>
            <w:r w:rsidR="001C395C">
              <w:rPr>
                <w:rFonts w:ascii="Arial" w:hAnsi="Arial" w:cs="Arial"/>
                <w:szCs w:val="24"/>
              </w:rPr>
              <w:t xml:space="preserve">are able to refer to Colchester Paediatrics Department at Colchester General Hospital however please note that it can only be accessed if difficulties are being displayed </w:t>
            </w:r>
            <w:r w:rsidR="00C63A30">
              <w:rPr>
                <w:rFonts w:ascii="Arial" w:hAnsi="Arial" w:cs="Arial"/>
                <w:szCs w:val="24"/>
              </w:rPr>
              <w:t xml:space="preserve">both </w:t>
            </w:r>
            <w:r w:rsidR="001C395C">
              <w:rPr>
                <w:rFonts w:ascii="Arial" w:hAnsi="Arial" w:cs="Arial"/>
                <w:szCs w:val="24"/>
              </w:rPr>
              <w:t xml:space="preserve">at home and at school. </w:t>
            </w:r>
            <w:r w:rsidR="00C63A30">
              <w:rPr>
                <w:rFonts w:ascii="Arial" w:hAnsi="Arial" w:cs="Arial"/>
                <w:szCs w:val="24"/>
              </w:rPr>
              <w:t>Our SEN</w:t>
            </w:r>
            <w:r w:rsidR="00F82A2A">
              <w:rPr>
                <w:rFonts w:ascii="Arial" w:hAnsi="Arial" w:cs="Arial"/>
                <w:szCs w:val="24"/>
              </w:rPr>
              <w:t>D</w:t>
            </w:r>
            <w:r w:rsidR="00C63A30">
              <w:rPr>
                <w:rFonts w:ascii="Arial" w:hAnsi="Arial" w:cs="Arial"/>
                <w:szCs w:val="24"/>
              </w:rPr>
              <w:t>C</w:t>
            </w:r>
            <w:r w:rsidR="00F82A2A">
              <w:rPr>
                <w:rFonts w:ascii="Arial" w:hAnsi="Arial" w:cs="Arial"/>
                <w:szCs w:val="24"/>
              </w:rPr>
              <w:t>o</w:t>
            </w:r>
            <w:r w:rsidR="00C63A30">
              <w:rPr>
                <w:rFonts w:ascii="Arial" w:hAnsi="Arial" w:cs="Arial"/>
                <w:szCs w:val="24"/>
              </w:rPr>
              <w:t xml:space="preserve"> is very experienced at determining if this is an appropriate route for support. </w:t>
            </w:r>
          </w:p>
          <w:p w14:paraId="7383CB68" w14:textId="77777777" w:rsidR="00C477B5" w:rsidRPr="00CC6E47" w:rsidRDefault="00C477B5" w:rsidP="00115E41">
            <w:pPr>
              <w:spacing w:after="0" w:line="240" w:lineRule="auto"/>
              <w:rPr>
                <w:rFonts w:ascii="Arial" w:hAnsi="Arial" w:cs="Arial"/>
                <w:szCs w:val="24"/>
              </w:rPr>
            </w:pPr>
          </w:p>
          <w:p w14:paraId="221F5642" w14:textId="77777777" w:rsidR="00C477B5" w:rsidRPr="00CC6E47" w:rsidRDefault="00C477B5" w:rsidP="004B6533">
            <w:pPr>
              <w:spacing w:after="0" w:line="240" w:lineRule="auto"/>
              <w:rPr>
                <w:rFonts w:ascii="Arial" w:hAnsi="Arial" w:cs="Arial"/>
                <w:szCs w:val="24"/>
              </w:rPr>
            </w:pPr>
            <w:r w:rsidRPr="00CC6E47">
              <w:rPr>
                <w:rFonts w:ascii="Arial" w:hAnsi="Arial" w:cs="Arial"/>
                <w:szCs w:val="24"/>
              </w:rPr>
              <w:t>Children with SEND</w:t>
            </w:r>
            <w:r w:rsidR="004B6533" w:rsidRPr="00CC6E47">
              <w:rPr>
                <w:rFonts w:ascii="Arial" w:hAnsi="Arial" w:cs="Arial"/>
                <w:szCs w:val="24"/>
              </w:rPr>
              <w:t xml:space="preserve"> may</w:t>
            </w:r>
            <w:r w:rsidRPr="00CC6E47">
              <w:rPr>
                <w:rFonts w:ascii="Arial" w:hAnsi="Arial" w:cs="Arial"/>
                <w:szCs w:val="24"/>
              </w:rPr>
              <w:t xml:space="preserve"> </w:t>
            </w:r>
            <w:r w:rsidR="004B6533" w:rsidRPr="00CC6E47">
              <w:rPr>
                <w:rFonts w:ascii="Arial" w:hAnsi="Arial" w:cs="Arial"/>
                <w:szCs w:val="24"/>
              </w:rPr>
              <w:t xml:space="preserve">have the opportunity to access </w:t>
            </w:r>
            <w:r w:rsidRPr="00CC6E47">
              <w:rPr>
                <w:rFonts w:ascii="Arial" w:hAnsi="Arial" w:cs="Arial"/>
                <w:szCs w:val="24"/>
              </w:rPr>
              <w:t>external agencies as appropriate to their specific needs. The school will</w:t>
            </w:r>
            <w:r w:rsidR="005C1522" w:rsidRPr="00CC6E47">
              <w:rPr>
                <w:rFonts w:ascii="Arial" w:hAnsi="Arial" w:cs="Arial"/>
                <w:szCs w:val="24"/>
              </w:rPr>
              <w:t xml:space="preserve"> attempt</w:t>
            </w:r>
            <w:r w:rsidRPr="00CC6E47">
              <w:rPr>
                <w:rFonts w:ascii="Arial" w:hAnsi="Arial" w:cs="Arial"/>
                <w:szCs w:val="24"/>
              </w:rPr>
              <w:t xml:space="preserve"> implement the recommendations made by </w:t>
            </w:r>
            <w:r w:rsidR="004B6533" w:rsidRPr="00CC6E47">
              <w:rPr>
                <w:rFonts w:ascii="Arial" w:hAnsi="Arial" w:cs="Arial"/>
                <w:szCs w:val="24"/>
              </w:rPr>
              <w:t xml:space="preserve">external </w:t>
            </w:r>
            <w:r w:rsidRPr="00CC6E47">
              <w:rPr>
                <w:rFonts w:ascii="Arial" w:hAnsi="Arial" w:cs="Arial"/>
                <w:szCs w:val="24"/>
              </w:rPr>
              <w:t xml:space="preserve">agencies </w:t>
            </w:r>
            <w:r w:rsidR="005C1522" w:rsidRPr="00CC6E47">
              <w:rPr>
                <w:rFonts w:ascii="Arial" w:hAnsi="Arial" w:cs="Arial"/>
                <w:szCs w:val="24"/>
              </w:rPr>
              <w:t xml:space="preserve">in line with current staffing and budget allocation. </w:t>
            </w:r>
          </w:p>
        </w:tc>
      </w:tr>
      <w:tr w:rsidR="00C477B5" w:rsidRPr="00CC6E47" w14:paraId="5361C3FC" w14:textId="77777777" w:rsidTr="00115E41">
        <w:tc>
          <w:tcPr>
            <w:tcW w:w="3545" w:type="dxa"/>
          </w:tcPr>
          <w:p w14:paraId="68DD5ADF" w14:textId="77777777" w:rsidR="00C477B5" w:rsidRPr="00CC6E47" w:rsidRDefault="00C477B5" w:rsidP="00115E41">
            <w:pPr>
              <w:pStyle w:val="ListParagraph"/>
              <w:numPr>
                <w:ilvl w:val="0"/>
                <w:numId w:val="5"/>
              </w:numPr>
              <w:spacing w:after="0" w:line="240" w:lineRule="auto"/>
              <w:rPr>
                <w:rFonts w:ascii="Arial" w:hAnsi="Arial" w:cs="Arial"/>
                <w:b/>
                <w:szCs w:val="24"/>
              </w:rPr>
            </w:pPr>
            <w:r w:rsidRPr="00CC6E47">
              <w:rPr>
                <w:rFonts w:ascii="Arial" w:hAnsi="Arial" w:cs="Arial"/>
                <w:b/>
                <w:szCs w:val="24"/>
              </w:rPr>
              <w:t xml:space="preserve">What expertise do we have in school to support children with SEND? </w:t>
            </w:r>
          </w:p>
          <w:p w14:paraId="0EF417F9" w14:textId="77777777" w:rsidR="00C477B5" w:rsidRPr="00CC6E47" w:rsidRDefault="00C477B5" w:rsidP="00115E41">
            <w:pPr>
              <w:pStyle w:val="ListParagraph"/>
              <w:spacing w:after="0" w:line="240" w:lineRule="auto"/>
              <w:rPr>
                <w:rFonts w:ascii="Arial" w:hAnsi="Arial" w:cs="Arial"/>
                <w:szCs w:val="24"/>
              </w:rPr>
            </w:pPr>
          </w:p>
        </w:tc>
        <w:tc>
          <w:tcPr>
            <w:tcW w:w="12332" w:type="dxa"/>
          </w:tcPr>
          <w:p w14:paraId="454861B5" w14:textId="69F618E2" w:rsidR="00C477B5" w:rsidRPr="00CC6E47" w:rsidRDefault="00C477B5" w:rsidP="00115E41">
            <w:pPr>
              <w:spacing w:after="0" w:line="240" w:lineRule="auto"/>
              <w:rPr>
                <w:rFonts w:ascii="Arial" w:hAnsi="Arial" w:cs="Arial"/>
                <w:szCs w:val="24"/>
                <w:lang w:eastAsia="en-GB"/>
              </w:rPr>
            </w:pPr>
            <w:r w:rsidRPr="00CC6E47">
              <w:rPr>
                <w:rFonts w:ascii="Arial" w:hAnsi="Arial" w:cs="Arial"/>
                <w:szCs w:val="24"/>
                <w:lang w:eastAsia="en-GB"/>
              </w:rPr>
              <w:t xml:space="preserve">The </w:t>
            </w:r>
            <w:r w:rsidR="00EE3642" w:rsidRPr="00CC6E47">
              <w:rPr>
                <w:rFonts w:ascii="Arial" w:hAnsi="Arial" w:cs="Arial"/>
                <w:szCs w:val="24"/>
                <w:lang w:eastAsia="en-GB"/>
              </w:rPr>
              <w:t>SENDCo</w:t>
            </w:r>
            <w:r w:rsidRPr="00CC6E47">
              <w:rPr>
                <w:rFonts w:ascii="Arial" w:hAnsi="Arial" w:cs="Arial"/>
                <w:szCs w:val="24"/>
                <w:lang w:eastAsia="en-GB"/>
              </w:rPr>
              <w:t xml:space="preserve"> hold</w:t>
            </w:r>
            <w:r w:rsidR="005C1522" w:rsidRPr="00CC6E47">
              <w:rPr>
                <w:rFonts w:ascii="Arial" w:hAnsi="Arial" w:cs="Arial"/>
                <w:szCs w:val="24"/>
                <w:lang w:eastAsia="en-GB"/>
              </w:rPr>
              <w:t xml:space="preserve">s the </w:t>
            </w:r>
            <w:r w:rsidR="004B6533" w:rsidRPr="00CC6E47">
              <w:rPr>
                <w:rFonts w:ascii="Arial" w:hAnsi="Arial" w:cs="Arial"/>
                <w:szCs w:val="24"/>
                <w:lang w:eastAsia="en-GB"/>
              </w:rPr>
              <w:t xml:space="preserve">appropriate </w:t>
            </w:r>
            <w:r w:rsidR="00EE3642" w:rsidRPr="00CC6E47">
              <w:rPr>
                <w:rFonts w:ascii="Arial" w:hAnsi="Arial" w:cs="Arial"/>
                <w:szCs w:val="24"/>
                <w:lang w:eastAsia="en-GB"/>
              </w:rPr>
              <w:t>SENDCo</w:t>
            </w:r>
            <w:r w:rsidR="004B6533" w:rsidRPr="00CC6E47">
              <w:rPr>
                <w:rFonts w:ascii="Arial" w:hAnsi="Arial" w:cs="Arial"/>
                <w:szCs w:val="24"/>
                <w:lang w:eastAsia="en-GB"/>
              </w:rPr>
              <w:t xml:space="preserve"> accreditation </w:t>
            </w:r>
            <w:r w:rsidR="005C1522" w:rsidRPr="00CC6E47">
              <w:rPr>
                <w:rFonts w:ascii="Arial" w:hAnsi="Arial" w:cs="Arial"/>
                <w:szCs w:val="24"/>
                <w:lang w:eastAsia="en-GB"/>
              </w:rPr>
              <w:t>and is a fully qualified teacher. She attends</w:t>
            </w:r>
            <w:r w:rsidRPr="00CC6E47">
              <w:rPr>
                <w:rFonts w:ascii="Arial" w:hAnsi="Arial" w:cs="Arial"/>
                <w:szCs w:val="24"/>
              </w:rPr>
              <w:t xml:space="preserve"> regular cluster and update meetings to ensure the school is kept up to date with current legislation and guidance.</w:t>
            </w:r>
          </w:p>
          <w:p w14:paraId="04D923B7" w14:textId="77777777" w:rsidR="00C477B5" w:rsidRPr="00CC6E47" w:rsidRDefault="00C477B5" w:rsidP="00115E41">
            <w:pPr>
              <w:spacing w:after="0" w:line="240" w:lineRule="auto"/>
              <w:rPr>
                <w:rFonts w:ascii="Arial" w:hAnsi="Arial" w:cs="Arial"/>
                <w:szCs w:val="24"/>
                <w:lang w:eastAsia="en-GB"/>
              </w:rPr>
            </w:pPr>
          </w:p>
          <w:p w14:paraId="193BD77C" w14:textId="77777777" w:rsidR="005C1522" w:rsidRPr="00CC6E47" w:rsidRDefault="004B6533" w:rsidP="00115E41">
            <w:pPr>
              <w:spacing w:after="0" w:line="240" w:lineRule="auto"/>
              <w:rPr>
                <w:rFonts w:ascii="Arial" w:hAnsi="Arial" w:cs="Arial"/>
                <w:szCs w:val="24"/>
                <w:lang w:eastAsia="en-GB"/>
              </w:rPr>
            </w:pPr>
            <w:r w:rsidRPr="00CC6E47">
              <w:rPr>
                <w:rFonts w:ascii="Arial" w:hAnsi="Arial" w:cs="Arial"/>
                <w:szCs w:val="24"/>
                <w:lang w:eastAsia="en-GB"/>
              </w:rPr>
              <w:t xml:space="preserve">Specialist staff are employed to support emotional needs through </w:t>
            </w:r>
            <w:r w:rsidR="005C1522" w:rsidRPr="00CC6E47">
              <w:rPr>
                <w:rFonts w:ascii="Arial" w:hAnsi="Arial" w:cs="Arial"/>
                <w:szCs w:val="24"/>
                <w:lang w:eastAsia="en-GB"/>
              </w:rPr>
              <w:t xml:space="preserve">nurture based interventions. </w:t>
            </w:r>
          </w:p>
          <w:p w14:paraId="27C665C6" w14:textId="77777777" w:rsidR="005C1522" w:rsidRPr="00CC6E47" w:rsidRDefault="005C1522" w:rsidP="00115E41">
            <w:pPr>
              <w:spacing w:after="0" w:line="240" w:lineRule="auto"/>
              <w:rPr>
                <w:rFonts w:ascii="Arial" w:hAnsi="Arial" w:cs="Arial"/>
                <w:szCs w:val="24"/>
                <w:lang w:eastAsia="en-GB"/>
              </w:rPr>
            </w:pPr>
          </w:p>
          <w:p w14:paraId="013B197A" w14:textId="77777777" w:rsidR="00C477B5" w:rsidRPr="00CC6E47" w:rsidRDefault="00C477B5" w:rsidP="00115E41">
            <w:pPr>
              <w:spacing w:after="0" w:line="240" w:lineRule="auto"/>
              <w:rPr>
                <w:rFonts w:ascii="Arial" w:hAnsi="Arial" w:cs="Arial"/>
                <w:szCs w:val="24"/>
                <w:lang w:eastAsia="en-GB"/>
              </w:rPr>
            </w:pPr>
            <w:r w:rsidRPr="00CC6E47">
              <w:rPr>
                <w:rFonts w:ascii="Arial" w:hAnsi="Arial" w:cs="Arial"/>
                <w:szCs w:val="24"/>
                <w:lang w:eastAsia="en-GB"/>
              </w:rPr>
              <w:t xml:space="preserve">Staff are employed and trained to support children with SEND throughout the school day. </w:t>
            </w:r>
          </w:p>
          <w:p w14:paraId="534D07CE" w14:textId="77777777" w:rsidR="00C477B5" w:rsidRPr="00CC6E47" w:rsidRDefault="00C477B5" w:rsidP="00115E41">
            <w:pPr>
              <w:spacing w:after="0" w:line="240" w:lineRule="auto"/>
              <w:rPr>
                <w:rFonts w:ascii="Arial" w:hAnsi="Arial" w:cs="Arial"/>
                <w:szCs w:val="24"/>
                <w:lang w:eastAsia="en-GB"/>
              </w:rPr>
            </w:pPr>
          </w:p>
          <w:p w14:paraId="4D31434D" w14:textId="77777777" w:rsidR="00C477B5" w:rsidRPr="00CC6E47" w:rsidRDefault="00C477B5" w:rsidP="00115E41">
            <w:pPr>
              <w:spacing w:after="0" w:line="240" w:lineRule="auto"/>
              <w:rPr>
                <w:rFonts w:ascii="Arial" w:hAnsi="Arial" w:cs="Arial"/>
                <w:szCs w:val="24"/>
                <w:lang w:eastAsia="en-GB"/>
              </w:rPr>
            </w:pPr>
            <w:r w:rsidRPr="00CC6E47">
              <w:rPr>
                <w:rFonts w:ascii="Arial" w:hAnsi="Arial" w:cs="Arial"/>
                <w:szCs w:val="24"/>
                <w:lang w:eastAsia="en-GB"/>
              </w:rPr>
              <w:t>Staff</w:t>
            </w:r>
            <w:r w:rsidRPr="00CC6E47">
              <w:rPr>
                <w:rFonts w:ascii="Arial" w:hAnsi="Arial" w:cs="Arial"/>
                <w:szCs w:val="24"/>
              </w:rPr>
              <w:t xml:space="preserve"> </w:t>
            </w:r>
            <w:r w:rsidR="00EE3642" w:rsidRPr="00CC6E47">
              <w:rPr>
                <w:rFonts w:ascii="Arial" w:hAnsi="Arial" w:cs="Arial"/>
                <w:szCs w:val="24"/>
              </w:rPr>
              <w:t xml:space="preserve">are regularly updated in various aspects of SEND depending on the needs of cohort. </w:t>
            </w:r>
          </w:p>
          <w:p w14:paraId="75EFC1A1" w14:textId="77777777" w:rsidR="00C477B5" w:rsidRPr="00CC6E47" w:rsidRDefault="00C477B5" w:rsidP="00115E41">
            <w:pPr>
              <w:spacing w:after="0" w:line="240" w:lineRule="auto"/>
              <w:jc w:val="both"/>
              <w:rPr>
                <w:rFonts w:ascii="Arial" w:hAnsi="Arial" w:cs="Arial"/>
                <w:szCs w:val="24"/>
              </w:rPr>
            </w:pPr>
          </w:p>
          <w:p w14:paraId="09E42378" w14:textId="77777777" w:rsidR="00C477B5" w:rsidRPr="00CC6E47" w:rsidRDefault="00C477B5" w:rsidP="00115E41">
            <w:pPr>
              <w:spacing w:after="0" w:line="240" w:lineRule="auto"/>
              <w:rPr>
                <w:rFonts w:ascii="Arial" w:hAnsi="Arial" w:cs="Arial"/>
                <w:szCs w:val="24"/>
                <w:lang w:eastAsia="en-GB"/>
              </w:rPr>
            </w:pPr>
            <w:r w:rsidRPr="00CC6E47">
              <w:rPr>
                <w:rFonts w:ascii="Arial" w:hAnsi="Arial" w:cs="Arial"/>
                <w:szCs w:val="24"/>
                <w:lang w:eastAsia="en-GB"/>
              </w:rPr>
              <w:t>All staff have regular opportunities to update knowledge to ensure they can meet the specific needs of the children.</w:t>
            </w:r>
          </w:p>
          <w:p w14:paraId="10316E51" w14:textId="77777777" w:rsidR="00C477B5" w:rsidRPr="00CC6E47" w:rsidRDefault="00C477B5" w:rsidP="00115E41">
            <w:pPr>
              <w:spacing w:after="0" w:line="240" w:lineRule="auto"/>
              <w:jc w:val="both"/>
              <w:rPr>
                <w:rFonts w:ascii="Arial" w:hAnsi="Arial" w:cs="Arial"/>
                <w:szCs w:val="24"/>
              </w:rPr>
            </w:pPr>
          </w:p>
        </w:tc>
      </w:tr>
      <w:tr w:rsidR="00C477B5" w:rsidRPr="00CC6E47" w14:paraId="73B2EA82" w14:textId="77777777" w:rsidTr="00115E41">
        <w:tc>
          <w:tcPr>
            <w:tcW w:w="3545" w:type="dxa"/>
          </w:tcPr>
          <w:p w14:paraId="68A87AFA" w14:textId="77777777" w:rsidR="00C477B5" w:rsidRPr="00CC6E47" w:rsidRDefault="00C477B5" w:rsidP="00284753">
            <w:pPr>
              <w:pStyle w:val="ListParagraph"/>
              <w:spacing w:after="0" w:line="240" w:lineRule="auto"/>
              <w:rPr>
                <w:rFonts w:ascii="Arial" w:hAnsi="Arial" w:cs="Arial"/>
                <w:color w:val="FF0000"/>
                <w:szCs w:val="24"/>
              </w:rPr>
            </w:pPr>
          </w:p>
          <w:p w14:paraId="2282C042" w14:textId="77777777" w:rsidR="00C477B5" w:rsidRPr="00CC6E47" w:rsidRDefault="00C477B5" w:rsidP="00284753">
            <w:pPr>
              <w:pStyle w:val="ListParagraph"/>
              <w:spacing w:after="0" w:line="240" w:lineRule="auto"/>
              <w:rPr>
                <w:rFonts w:ascii="Arial" w:hAnsi="Arial" w:cs="Arial"/>
                <w:b/>
                <w:szCs w:val="24"/>
              </w:rPr>
            </w:pPr>
            <w:r w:rsidRPr="00CC6E47">
              <w:rPr>
                <w:rFonts w:ascii="Arial" w:hAnsi="Arial" w:cs="Arial"/>
                <w:b/>
                <w:szCs w:val="24"/>
              </w:rPr>
              <w:t>7</w:t>
            </w:r>
            <w:r w:rsidRPr="00CC6E47">
              <w:rPr>
                <w:rFonts w:ascii="Arial" w:hAnsi="Arial" w:cs="Arial"/>
                <w:color w:val="FF0000"/>
                <w:szCs w:val="24"/>
              </w:rPr>
              <w:t xml:space="preserve">. </w:t>
            </w:r>
            <w:r w:rsidRPr="00CC6E47">
              <w:rPr>
                <w:rFonts w:ascii="Arial" w:hAnsi="Arial" w:cs="Arial"/>
                <w:b/>
                <w:szCs w:val="24"/>
              </w:rPr>
              <w:t>How is the SEND provision in school monitored and evaluated to ensure that children’s needs are being met?</w:t>
            </w:r>
          </w:p>
          <w:p w14:paraId="0D166BFC" w14:textId="77777777" w:rsidR="00C477B5" w:rsidRPr="00CC6E47" w:rsidRDefault="00C477B5" w:rsidP="00284753">
            <w:pPr>
              <w:pStyle w:val="ListParagraph"/>
              <w:spacing w:after="0" w:line="240" w:lineRule="auto"/>
              <w:rPr>
                <w:rFonts w:ascii="Arial" w:hAnsi="Arial" w:cs="Arial"/>
                <w:b/>
                <w:szCs w:val="24"/>
              </w:rPr>
            </w:pPr>
          </w:p>
          <w:p w14:paraId="30396B61" w14:textId="77777777" w:rsidR="00C477B5" w:rsidRPr="00CC6E47" w:rsidRDefault="00C477B5" w:rsidP="00284753">
            <w:pPr>
              <w:pStyle w:val="ListParagraph"/>
              <w:spacing w:after="0" w:line="240" w:lineRule="auto"/>
              <w:rPr>
                <w:rFonts w:ascii="Arial" w:hAnsi="Arial" w:cs="Arial"/>
                <w:color w:val="FF0000"/>
                <w:szCs w:val="24"/>
              </w:rPr>
            </w:pPr>
          </w:p>
        </w:tc>
        <w:tc>
          <w:tcPr>
            <w:tcW w:w="12332" w:type="dxa"/>
          </w:tcPr>
          <w:p w14:paraId="25D930FF" w14:textId="77777777" w:rsidR="00C477B5" w:rsidRPr="00CC6E47" w:rsidRDefault="00C477B5" w:rsidP="00284753">
            <w:pPr>
              <w:spacing w:after="0" w:line="240" w:lineRule="auto"/>
              <w:rPr>
                <w:rFonts w:ascii="Arial" w:hAnsi="Arial" w:cs="Arial"/>
                <w:szCs w:val="24"/>
              </w:rPr>
            </w:pPr>
            <w:r w:rsidRPr="00CC6E47">
              <w:rPr>
                <w:rFonts w:ascii="Arial" w:hAnsi="Arial" w:cs="Arial"/>
                <w:szCs w:val="24"/>
              </w:rPr>
              <w:t>In class, teachers plan and differentiate the curriculum appropriately for each child.</w:t>
            </w:r>
          </w:p>
          <w:p w14:paraId="1839686D" w14:textId="77777777" w:rsidR="00C477B5" w:rsidRPr="00CC6E47" w:rsidRDefault="00C477B5" w:rsidP="00284753">
            <w:pPr>
              <w:spacing w:after="0" w:line="240" w:lineRule="auto"/>
              <w:rPr>
                <w:rFonts w:ascii="Arial" w:hAnsi="Arial" w:cs="Arial"/>
                <w:szCs w:val="24"/>
              </w:rPr>
            </w:pPr>
          </w:p>
          <w:p w14:paraId="6D67E381" w14:textId="77777777" w:rsidR="00C477B5" w:rsidRPr="00CC6E47" w:rsidRDefault="00C477B5" w:rsidP="00284753">
            <w:pPr>
              <w:spacing w:after="0" w:line="240" w:lineRule="auto"/>
              <w:rPr>
                <w:rFonts w:ascii="Arial" w:hAnsi="Arial" w:cs="Arial"/>
                <w:szCs w:val="24"/>
                <w:lang w:eastAsia="en-GB"/>
              </w:rPr>
            </w:pPr>
            <w:r w:rsidRPr="00CC6E47">
              <w:rPr>
                <w:rFonts w:ascii="Arial" w:hAnsi="Arial" w:cs="Arial"/>
                <w:szCs w:val="24"/>
                <w:lang w:eastAsia="en-GB"/>
              </w:rPr>
              <w:t>The SEN</w:t>
            </w:r>
            <w:r w:rsidR="00EE3642" w:rsidRPr="00CC6E47">
              <w:rPr>
                <w:rFonts w:ascii="Arial" w:hAnsi="Arial" w:cs="Arial"/>
                <w:szCs w:val="24"/>
                <w:lang w:eastAsia="en-GB"/>
              </w:rPr>
              <w:t>D</w:t>
            </w:r>
            <w:r w:rsidRPr="00CC6E47">
              <w:rPr>
                <w:rFonts w:ascii="Arial" w:hAnsi="Arial" w:cs="Arial"/>
                <w:szCs w:val="24"/>
                <w:lang w:eastAsia="en-GB"/>
              </w:rPr>
              <w:t>Co assesses children for Specific Learning Difficulties when concerns are highlighted by teachers.</w:t>
            </w:r>
          </w:p>
          <w:p w14:paraId="458FB7C3" w14:textId="77777777" w:rsidR="000B6149" w:rsidRPr="00CC6E47" w:rsidRDefault="000B6149" w:rsidP="00284753">
            <w:pPr>
              <w:spacing w:after="0" w:line="240" w:lineRule="auto"/>
              <w:rPr>
                <w:rFonts w:ascii="Arial" w:hAnsi="Arial" w:cs="Arial"/>
                <w:szCs w:val="24"/>
                <w:lang w:eastAsia="en-GB"/>
              </w:rPr>
            </w:pPr>
          </w:p>
          <w:p w14:paraId="35897CE5" w14:textId="77777777" w:rsidR="000B6149" w:rsidRPr="00CC6E47" w:rsidRDefault="000B6149" w:rsidP="00284753">
            <w:pPr>
              <w:spacing w:after="0" w:line="240" w:lineRule="auto"/>
              <w:rPr>
                <w:rFonts w:ascii="Arial" w:hAnsi="Arial" w:cs="Arial"/>
                <w:szCs w:val="24"/>
                <w:lang w:eastAsia="en-GB"/>
              </w:rPr>
            </w:pPr>
            <w:r w:rsidRPr="00CC6E47">
              <w:rPr>
                <w:rFonts w:ascii="Arial" w:hAnsi="Arial" w:cs="Arial"/>
                <w:szCs w:val="24"/>
                <w:lang w:eastAsia="en-GB"/>
              </w:rPr>
              <w:t>The SEN</w:t>
            </w:r>
            <w:r w:rsidR="00EE3642" w:rsidRPr="00CC6E47">
              <w:rPr>
                <w:rFonts w:ascii="Arial" w:hAnsi="Arial" w:cs="Arial"/>
                <w:szCs w:val="24"/>
                <w:lang w:eastAsia="en-GB"/>
              </w:rPr>
              <w:t>D</w:t>
            </w:r>
            <w:r w:rsidRPr="00CC6E47">
              <w:rPr>
                <w:rFonts w:ascii="Arial" w:hAnsi="Arial" w:cs="Arial"/>
                <w:szCs w:val="24"/>
                <w:lang w:eastAsia="en-GB"/>
              </w:rPr>
              <w:t xml:space="preserve">Co reviews assessment data every half term and creates group for further intervention support. </w:t>
            </w:r>
          </w:p>
          <w:p w14:paraId="76893AD9" w14:textId="77777777" w:rsidR="00C477B5" w:rsidRPr="00CC6E47" w:rsidRDefault="00C477B5" w:rsidP="00284753">
            <w:pPr>
              <w:spacing w:after="0" w:line="240" w:lineRule="auto"/>
              <w:rPr>
                <w:rFonts w:ascii="Arial" w:hAnsi="Arial" w:cs="Arial"/>
                <w:szCs w:val="24"/>
                <w:lang w:eastAsia="en-GB"/>
              </w:rPr>
            </w:pPr>
            <w:r w:rsidRPr="00CC6E47">
              <w:rPr>
                <w:rFonts w:ascii="Arial" w:hAnsi="Arial" w:cs="Arial"/>
                <w:szCs w:val="24"/>
                <w:lang w:eastAsia="en-GB"/>
              </w:rPr>
              <w:t xml:space="preserve">Children with One Plans in place will have short term </w:t>
            </w:r>
            <w:r w:rsidR="00EE3642" w:rsidRPr="00CC6E47">
              <w:rPr>
                <w:rFonts w:ascii="Arial" w:hAnsi="Arial" w:cs="Arial"/>
                <w:szCs w:val="24"/>
                <w:lang w:eastAsia="en-GB"/>
              </w:rPr>
              <w:t>targets in place, that all relevant staff</w:t>
            </w:r>
            <w:r w:rsidRPr="00CC6E47">
              <w:rPr>
                <w:rFonts w:ascii="Arial" w:hAnsi="Arial" w:cs="Arial"/>
                <w:szCs w:val="24"/>
                <w:lang w:eastAsia="en-GB"/>
              </w:rPr>
              <w:t xml:space="preserve"> are aware of, and that are monitored and reviewed </w:t>
            </w:r>
            <w:r w:rsidR="000B6149" w:rsidRPr="00CC6E47">
              <w:rPr>
                <w:rFonts w:ascii="Arial" w:hAnsi="Arial" w:cs="Arial"/>
                <w:szCs w:val="24"/>
                <w:lang w:eastAsia="en-GB"/>
              </w:rPr>
              <w:t>termly.</w:t>
            </w:r>
            <w:r w:rsidRPr="00CC6E47">
              <w:rPr>
                <w:rFonts w:ascii="Arial" w:hAnsi="Arial" w:cs="Arial"/>
                <w:szCs w:val="24"/>
                <w:lang w:eastAsia="en-GB"/>
              </w:rPr>
              <w:t xml:space="preserve"> </w:t>
            </w:r>
          </w:p>
          <w:p w14:paraId="09A398FC" w14:textId="77777777" w:rsidR="00C477B5" w:rsidRPr="00CC6E47" w:rsidRDefault="00C477B5" w:rsidP="00284753">
            <w:pPr>
              <w:spacing w:after="0" w:line="240" w:lineRule="auto"/>
              <w:rPr>
                <w:rFonts w:ascii="Arial" w:hAnsi="Arial" w:cs="Arial"/>
                <w:szCs w:val="24"/>
                <w:lang w:eastAsia="en-GB"/>
              </w:rPr>
            </w:pPr>
          </w:p>
          <w:p w14:paraId="6430C2A7" w14:textId="77777777" w:rsidR="00C477B5" w:rsidRPr="00CC6E47" w:rsidRDefault="00C477B5" w:rsidP="00284753">
            <w:pPr>
              <w:spacing w:after="0" w:line="240" w:lineRule="auto"/>
              <w:rPr>
                <w:rFonts w:ascii="Arial" w:hAnsi="Arial" w:cs="Arial"/>
                <w:szCs w:val="24"/>
                <w:lang w:eastAsia="en-GB"/>
              </w:rPr>
            </w:pPr>
            <w:r w:rsidRPr="00CC6E47">
              <w:rPr>
                <w:rFonts w:ascii="Arial" w:hAnsi="Arial" w:cs="Arial"/>
                <w:szCs w:val="24"/>
                <w:lang w:eastAsia="en-GB"/>
              </w:rPr>
              <w:t>Annual review meetings are held for children with EHCPs to review progress, set new targets and determine strategies to improve attainment. Parental/child views are shared and documented.</w:t>
            </w:r>
            <w:r w:rsidR="000B6149" w:rsidRPr="00CC6E47">
              <w:rPr>
                <w:rFonts w:ascii="Arial" w:hAnsi="Arial" w:cs="Arial"/>
                <w:szCs w:val="24"/>
                <w:lang w:eastAsia="en-GB"/>
              </w:rPr>
              <w:t xml:space="preserve"> Appropriate placement and provision can also be discussed at these meetings, based on evidence collected. </w:t>
            </w:r>
          </w:p>
          <w:p w14:paraId="3DA868F8" w14:textId="77777777" w:rsidR="00C477B5" w:rsidRPr="00CC6E47" w:rsidRDefault="00C477B5" w:rsidP="00284753">
            <w:pPr>
              <w:spacing w:after="0" w:line="240" w:lineRule="auto"/>
              <w:rPr>
                <w:rFonts w:ascii="Arial" w:hAnsi="Arial" w:cs="Arial"/>
                <w:szCs w:val="24"/>
                <w:lang w:eastAsia="en-GB"/>
              </w:rPr>
            </w:pPr>
          </w:p>
          <w:p w14:paraId="00CFC5F1" w14:textId="77777777" w:rsidR="00C477B5" w:rsidRPr="00CC6E47" w:rsidRDefault="00C477B5" w:rsidP="00284753">
            <w:pPr>
              <w:spacing w:after="0" w:line="240" w:lineRule="auto"/>
              <w:rPr>
                <w:rFonts w:ascii="Arial" w:hAnsi="Arial" w:cs="Arial"/>
                <w:szCs w:val="24"/>
                <w:lang w:eastAsia="en-GB"/>
              </w:rPr>
            </w:pPr>
            <w:r w:rsidRPr="00CC6E47">
              <w:rPr>
                <w:rFonts w:ascii="Arial" w:hAnsi="Arial" w:cs="Arial"/>
                <w:szCs w:val="24"/>
                <w:lang w:eastAsia="en-GB"/>
              </w:rPr>
              <w:t>Multi agency meetings are held to analyse progress made and determine the way forward for children who have involvement with multiple outside agencies.</w:t>
            </w:r>
          </w:p>
          <w:p w14:paraId="3DE96BD8" w14:textId="77777777" w:rsidR="00C477B5" w:rsidRPr="00CC6E47" w:rsidRDefault="00C477B5" w:rsidP="00284753">
            <w:pPr>
              <w:spacing w:after="0" w:line="240" w:lineRule="auto"/>
              <w:rPr>
                <w:rFonts w:ascii="Arial" w:hAnsi="Arial" w:cs="Arial"/>
                <w:szCs w:val="24"/>
                <w:lang w:eastAsia="en-GB"/>
              </w:rPr>
            </w:pPr>
          </w:p>
          <w:p w14:paraId="3EDB0746" w14:textId="46BF87CD" w:rsidR="00C477B5" w:rsidRPr="00CC6E47" w:rsidRDefault="00C477B5" w:rsidP="00EE3642">
            <w:pPr>
              <w:spacing w:after="0" w:line="240" w:lineRule="auto"/>
              <w:rPr>
                <w:rFonts w:ascii="Arial" w:hAnsi="Arial" w:cs="Arial"/>
                <w:szCs w:val="24"/>
              </w:rPr>
            </w:pPr>
            <w:r w:rsidRPr="00CC6E47">
              <w:rPr>
                <w:rFonts w:ascii="Arial" w:hAnsi="Arial" w:cs="Arial"/>
                <w:szCs w:val="24"/>
                <w:lang w:eastAsia="en-GB"/>
              </w:rPr>
              <w:t xml:space="preserve">The main source of </w:t>
            </w:r>
            <w:r w:rsidR="00281EFF">
              <w:rPr>
                <w:rFonts w:ascii="Arial" w:hAnsi="Arial" w:cs="Arial"/>
                <w:szCs w:val="24"/>
                <w:lang w:eastAsia="en-GB"/>
              </w:rPr>
              <w:t>Fingringhoe</w:t>
            </w:r>
            <w:r w:rsidRPr="00CC6E47">
              <w:rPr>
                <w:rFonts w:ascii="Arial" w:hAnsi="Arial" w:cs="Arial"/>
                <w:szCs w:val="24"/>
                <w:lang w:eastAsia="en-GB"/>
              </w:rPr>
              <w:t xml:space="preserve"> </w:t>
            </w:r>
            <w:r w:rsidR="00281EFF">
              <w:rPr>
                <w:rFonts w:ascii="Arial" w:hAnsi="Arial" w:cs="Arial"/>
                <w:szCs w:val="24"/>
                <w:lang w:eastAsia="en-GB"/>
              </w:rPr>
              <w:t xml:space="preserve">Primary’s </w:t>
            </w:r>
            <w:r w:rsidRPr="00CC6E47">
              <w:rPr>
                <w:rFonts w:ascii="Arial" w:hAnsi="Arial" w:cs="Arial"/>
                <w:szCs w:val="24"/>
                <w:lang w:eastAsia="en-GB"/>
              </w:rPr>
              <w:t xml:space="preserve">progress data comes from Target Tracker. The </w:t>
            </w:r>
            <w:r w:rsidR="00EE3642" w:rsidRPr="00CC6E47">
              <w:rPr>
                <w:rFonts w:ascii="Arial" w:hAnsi="Arial" w:cs="Arial"/>
                <w:szCs w:val="24"/>
                <w:lang w:eastAsia="en-GB"/>
              </w:rPr>
              <w:t>SENDCo</w:t>
            </w:r>
            <w:r w:rsidRPr="00CC6E47">
              <w:rPr>
                <w:rFonts w:ascii="Arial" w:hAnsi="Arial" w:cs="Arial"/>
                <w:szCs w:val="24"/>
                <w:lang w:eastAsia="en-GB"/>
              </w:rPr>
              <w:t xml:space="preserve"> regul</w:t>
            </w:r>
            <w:r w:rsidR="00EE3642" w:rsidRPr="00CC6E47">
              <w:rPr>
                <w:rFonts w:ascii="Arial" w:hAnsi="Arial" w:cs="Arial"/>
                <w:szCs w:val="24"/>
                <w:lang w:eastAsia="en-GB"/>
              </w:rPr>
              <w:t>arly analyses the data given by Target T</w:t>
            </w:r>
            <w:r w:rsidRPr="00CC6E47">
              <w:rPr>
                <w:rFonts w:ascii="Arial" w:hAnsi="Arial" w:cs="Arial"/>
                <w:szCs w:val="24"/>
                <w:lang w:eastAsia="en-GB"/>
              </w:rPr>
              <w:t xml:space="preserve">racker, which is based upon academic progress assessed by class teachers, and uses this information to ensure we are supporting the children’s specific areas of need appropriately. </w:t>
            </w:r>
          </w:p>
        </w:tc>
      </w:tr>
      <w:tr w:rsidR="00C477B5" w:rsidRPr="00CC6E47" w14:paraId="20A957C9" w14:textId="77777777" w:rsidTr="00115E41">
        <w:tc>
          <w:tcPr>
            <w:tcW w:w="3545" w:type="dxa"/>
          </w:tcPr>
          <w:p w14:paraId="31DB7483" w14:textId="77777777" w:rsidR="00C477B5" w:rsidRPr="00CC6E47" w:rsidRDefault="00C477B5" w:rsidP="00EC342D">
            <w:pPr>
              <w:pStyle w:val="ListParagraph"/>
              <w:numPr>
                <w:ilvl w:val="0"/>
                <w:numId w:val="6"/>
              </w:numPr>
              <w:spacing w:after="0" w:line="240" w:lineRule="auto"/>
              <w:rPr>
                <w:rFonts w:ascii="Arial" w:hAnsi="Arial" w:cs="Arial"/>
                <w:b/>
                <w:szCs w:val="24"/>
              </w:rPr>
            </w:pPr>
            <w:r w:rsidRPr="00CC6E47">
              <w:rPr>
                <w:rFonts w:ascii="Arial" w:hAnsi="Arial" w:cs="Arial"/>
                <w:b/>
                <w:szCs w:val="24"/>
              </w:rPr>
              <w:lastRenderedPageBreak/>
              <w:t>How do pupils with SEND access the school site and equipment?</w:t>
            </w:r>
          </w:p>
        </w:tc>
        <w:tc>
          <w:tcPr>
            <w:tcW w:w="12332" w:type="dxa"/>
          </w:tcPr>
          <w:p w14:paraId="4B11A606" w14:textId="77777777" w:rsidR="00C477B5" w:rsidRPr="00CC6E47" w:rsidRDefault="00EE3642" w:rsidP="00115E41">
            <w:pPr>
              <w:spacing w:after="0" w:line="240" w:lineRule="auto"/>
              <w:rPr>
                <w:rFonts w:ascii="Arial" w:hAnsi="Arial" w:cs="Arial"/>
                <w:szCs w:val="24"/>
              </w:rPr>
            </w:pPr>
            <w:r w:rsidRPr="00CC6E47">
              <w:rPr>
                <w:rFonts w:ascii="Arial" w:hAnsi="Arial" w:cs="Arial"/>
                <w:szCs w:val="24"/>
              </w:rPr>
              <w:t>Our site may provide difficulties for wheelchair users due to the design of the building</w:t>
            </w:r>
            <w:r w:rsidR="000B6149" w:rsidRPr="00CC6E47">
              <w:rPr>
                <w:rFonts w:ascii="Arial" w:hAnsi="Arial" w:cs="Arial"/>
                <w:szCs w:val="24"/>
              </w:rPr>
              <w:t xml:space="preserve">. </w:t>
            </w:r>
          </w:p>
          <w:p w14:paraId="7F1B0540" w14:textId="77777777" w:rsidR="000B6149" w:rsidRPr="00CC6E47" w:rsidRDefault="000B6149" w:rsidP="00115E41">
            <w:pPr>
              <w:spacing w:after="0" w:line="240" w:lineRule="auto"/>
              <w:rPr>
                <w:rFonts w:ascii="Arial" w:hAnsi="Arial" w:cs="Arial"/>
                <w:szCs w:val="24"/>
              </w:rPr>
            </w:pPr>
          </w:p>
          <w:p w14:paraId="4AA5569E" w14:textId="77777777" w:rsidR="00C477B5" w:rsidRPr="00CC6E47" w:rsidRDefault="00C477B5" w:rsidP="00115E41">
            <w:pPr>
              <w:spacing w:after="0" w:line="240" w:lineRule="auto"/>
              <w:rPr>
                <w:rFonts w:ascii="Arial" w:hAnsi="Arial" w:cs="Arial"/>
                <w:szCs w:val="24"/>
              </w:rPr>
            </w:pPr>
            <w:r w:rsidRPr="00CC6E47">
              <w:rPr>
                <w:rFonts w:ascii="Arial" w:hAnsi="Arial" w:cs="Arial"/>
                <w:szCs w:val="24"/>
              </w:rPr>
              <w:t xml:space="preserve">Specialist resources are used to aid learning across the school. </w:t>
            </w:r>
          </w:p>
          <w:p w14:paraId="43F8DAAB" w14:textId="77777777" w:rsidR="00C477B5" w:rsidRPr="00CC6E47" w:rsidRDefault="00C477B5" w:rsidP="00115E41">
            <w:pPr>
              <w:spacing w:after="0" w:line="240" w:lineRule="auto"/>
              <w:rPr>
                <w:rFonts w:ascii="Arial" w:hAnsi="Arial" w:cs="Arial"/>
                <w:szCs w:val="24"/>
              </w:rPr>
            </w:pPr>
          </w:p>
          <w:p w14:paraId="3CE9A1D8" w14:textId="77777777" w:rsidR="00C477B5" w:rsidRPr="00CC6E47" w:rsidRDefault="00C477B5" w:rsidP="00115E41">
            <w:pPr>
              <w:spacing w:after="0" w:line="240" w:lineRule="auto"/>
              <w:rPr>
                <w:rFonts w:ascii="Arial" w:hAnsi="Arial" w:cs="Arial"/>
                <w:szCs w:val="24"/>
              </w:rPr>
            </w:pPr>
            <w:r w:rsidRPr="00CC6E47">
              <w:rPr>
                <w:rFonts w:ascii="Arial" w:hAnsi="Arial" w:cs="Arial"/>
                <w:szCs w:val="24"/>
              </w:rPr>
              <w:t xml:space="preserve">Further specific specialist equipment is bought or hired according to the needs of the children, as and when they arise and as recommended by outside agencies, </w:t>
            </w:r>
            <w:r w:rsidR="00EE3642" w:rsidRPr="00CC6E47">
              <w:rPr>
                <w:rFonts w:ascii="Arial" w:hAnsi="Arial" w:cs="Arial"/>
                <w:szCs w:val="24"/>
              </w:rPr>
              <w:t>such as specialist teachers or o</w:t>
            </w:r>
            <w:r w:rsidRPr="00CC6E47">
              <w:rPr>
                <w:rFonts w:ascii="Arial" w:hAnsi="Arial" w:cs="Arial"/>
                <w:szCs w:val="24"/>
              </w:rPr>
              <w:t>ccupational therapists.</w:t>
            </w:r>
          </w:p>
          <w:p w14:paraId="69F2BF7F" w14:textId="77777777" w:rsidR="00C477B5" w:rsidRPr="00CC6E47" w:rsidRDefault="00C477B5" w:rsidP="00115E41">
            <w:pPr>
              <w:spacing w:after="0" w:line="240" w:lineRule="auto"/>
              <w:rPr>
                <w:rFonts w:ascii="Arial" w:hAnsi="Arial" w:cs="Arial"/>
                <w:szCs w:val="24"/>
              </w:rPr>
            </w:pPr>
          </w:p>
        </w:tc>
      </w:tr>
      <w:tr w:rsidR="00C477B5" w:rsidRPr="00CC6E47" w14:paraId="29C53E47" w14:textId="77777777" w:rsidTr="00BA3F32">
        <w:trPr>
          <w:trHeight w:val="1819"/>
        </w:trPr>
        <w:tc>
          <w:tcPr>
            <w:tcW w:w="3545" w:type="dxa"/>
          </w:tcPr>
          <w:p w14:paraId="1B997C09" w14:textId="77777777" w:rsidR="00C477B5" w:rsidRPr="00CC6E47" w:rsidRDefault="00C477B5" w:rsidP="00115E41">
            <w:pPr>
              <w:pStyle w:val="ListParagraph"/>
              <w:numPr>
                <w:ilvl w:val="0"/>
                <w:numId w:val="6"/>
              </w:numPr>
              <w:spacing w:after="0" w:line="240" w:lineRule="auto"/>
              <w:rPr>
                <w:rFonts w:ascii="Arial" w:hAnsi="Arial" w:cs="Arial"/>
                <w:b/>
                <w:szCs w:val="24"/>
              </w:rPr>
            </w:pPr>
            <w:r w:rsidRPr="00CC6E47">
              <w:rPr>
                <w:rFonts w:ascii="Arial" w:hAnsi="Arial" w:cs="Arial"/>
                <w:b/>
                <w:szCs w:val="24"/>
              </w:rPr>
              <w:t>How would parents of pupils with special educational needs access contact details of support services?</w:t>
            </w:r>
          </w:p>
        </w:tc>
        <w:tc>
          <w:tcPr>
            <w:tcW w:w="12332" w:type="dxa"/>
          </w:tcPr>
          <w:p w14:paraId="6A3819B8" w14:textId="77777777" w:rsidR="00C477B5" w:rsidRPr="00CC6E47" w:rsidRDefault="00C477B5" w:rsidP="00E3762F">
            <w:pPr>
              <w:spacing w:after="0" w:line="240" w:lineRule="auto"/>
              <w:rPr>
                <w:rFonts w:ascii="Arial" w:hAnsi="Arial" w:cs="Arial"/>
                <w:szCs w:val="24"/>
              </w:rPr>
            </w:pPr>
            <w:r w:rsidRPr="00CC6E47">
              <w:rPr>
                <w:rFonts w:ascii="Arial" w:hAnsi="Arial" w:cs="Arial"/>
                <w:szCs w:val="24"/>
              </w:rPr>
              <w:t>The contact details of all support services are available within the Local Offer website</w:t>
            </w:r>
          </w:p>
          <w:p w14:paraId="053F8762" w14:textId="77777777" w:rsidR="00C477B5" w:rsidRPr="00CC6E47" w:rsidRDefault="00C477B5" w:rsidP="00E3762F">
            <w:pPr>
              <w:spacing w:after="0" w:line="240" w:lineRule="auto"/>
              <w:rPr>
                <w:rFonts w:ascii="Arial" w:hAnsi="Arial" w:cs="Arial"/>
                <w:szCs w:val="24"/>
              </w:rPr>
            </w:pPr>
          </w:p>
          <w:p w14:paraId="71395E6A" w14:textId="77777777" w:rsidR="005C1522" w:rsidRPr="00CC6E47" w:rsidRDefault="005C1522" w:rsidP="00E3762F">
            <w:pPr>
              <w:spacing w:after="0" w:line="240" w:lineRule="auto"/>
              <w:rPr>
                <w:rFonts w:ascii="Arial" w:hAnsi="Arial" w:cs="Arial"/>
                <w:szCs w:val="24"/>
              </w:rPr>
            </w:pPr>
            <w:hyperlink r:id="rId9" w:history="1">
              <w:r w:rsidRPr="00CC6E47">
                <w:rPr>
                  <w:rStyle w:val="Hyperlink"/>
                  <w:rFonts w:ascii="Arial" w:hAnsi="Arial" w:cs="Arial"/>
                  <w:szCs w:val="24"/>
                </w:rPr>
                <w:t>http://www.essexlocaloffer.org.uk/listing/send-information-advice-and-support-service/</w:t>
              </w:r>
            </w:hyperlink>
          </w:p>
          <w:p w14:paraId="40E801F8" w14:textId="77777777" w:rsidR="005C1522" w:rsidRPr="00CC6E47" w:rsidRDefault="005C1522" w:rsidP="00E3762F">
            <w:pPr>
              <w:spacing w:after="0" w:line="240" w:lineRule="auto"/>
              <w:rPr>
                <w:rFonts w:ascii="Arial" w:hAnsi="Arial" w:cs="Arial"/>
                <w:szCs w:val="24"/>
              </w:rPr>
            </w:pPr>
          </w:p>
          <w:p w14:paraId="1FA04B81" w14:textId="77777777" w:rsidR="00C477B5" w:rsidRPr="00CC6E47" w:rsidRDefault="00C477B5" w:rsidP="00E3762F">
            <w:pPr>
              <w:spacing w:after="0" w:line="240" w:lineRule="auto"/>
              <w:rPr>
                <w:rFonts w:ascii="Arial" w:hAnsi="Arial" w:cs="Arial"/>
                <w:szCs w:val="24"/>
              </w:rPr>
            </w:pPr>
            <w:r w:rsidRPr="00CC6E47">
              <w:rPr>
                <w:rFonts w:ascii="Arial" w:hAnsi="Arial" w:cs="Arial"/>
                <w:szCs w:val="24"/>
              </w:rPr>
              <w:t>Other specialist service contact details are given to parents as and when needed.</w:t>
            </w:r>
          </w:p>
          <w:p w14:paraId="637D677B" w14:textId="77777777" w:rsidR="00C477B5" w:rsidRPr="00CC6E47" w:rsidRDefault="00C477B5" w:rsidP="00E3762F">
            <w:pPr>
              <w:spacing w:after="0" w:line="240" w:lineRule="auto"/>
              <w:rPr>
                <w:rFonts w:ascii="Arial" w:hAnsi="Arial" w:cs="Arial"/>
                <w:szCs w:val="24"/>
              </w:rPr>
            </w:pPr>
          </w:p>
          <w:p w14:paraId="5CF7CECC" w14:textId="77777777" w:rsidR="00C477B5" w:rsidRPr="00CC6E47" w:rsidRDefault="00C477B5" w:rsidP="00115E41">
            <w:pPr>
              <w:spacing w:after="0" w:line="240" w:lineRule="auto"/>
              <w:rPr>
                <w:rFonts w:ascii="Arial" w:hAnsi="Arial" w:cs="Arial"/>
                <w:szCs w:val="24"/>
              </w:rPr>
            </w:pPr>
          </w:p>
        </w:tc>
      </w:tr>
      <w:tr w:rsidR="00C477B5" w:rsidRPr="00CC6E47" w14:paraId="415BBD9C" w14:textId="77777777" w:rsidTr="00115E41">
        <w:tc>
          <w:tcPr>
            <w:tcW w:w="3545" w:type="dxa"/>
          </w:tcPr>
          <w:p w14:paraId="0EF2FF4A" w14:textId="77777777" w:rsidR="00C477B5" w:rsidRPr="00CC6E47" w:rsidRDefault="00C477B5" w:rsidP="00115E41">
            <w:pPr>
              <w:pStyle w:val="ListParagraph"/>
              <w:numPr>
                <w:ilvl w:val="0"/>
                <w:numId w:val="6"/>
              </w:numPr>
              <w:spacing w:after="0" w:line="240" w:lineRule="auto"/>
              <w:rPr>
                <w:rFonts w:ascii="Arial" w:hAnsi="Arial" w:cs="Arial"/>
                <w:b/>
                <w:szCs w:val="24"/>
              </w:rPr>
            </w:pPr>
            <w:r w:rsidRPr="00CC6E47">
              <w:rPr>
                <w:rFonts w:ascii="Arial" w:hAnsi="Arial" w:cs="Arial"/>
                <w:b/>
                <w:szCs w:val="24"/>
              </w:rPr>
              <w:t>How does the school prepare children for transitions to other schools?</w:t>
            </w:r>
          </w:p>
        </w:tc>
        <w:tc>
          <w:tcPr>
            <w:tcW w:w="12332" w:type="dxa"/>
          </w:tcPr>
          <w:p w14:paraId="1B387707" w14:textId="77777777" w:rsidR="00C477B5" w:rsidRPr="00CC6E47" w:rsidRDefault="00C477B5" w:rsidP="00E3762F">
            <w:pPr>
              <w:spacing w:after="0" w:line="240" w:lineRule="auto"/>
              <w:rPr>
                <w:rFonts w:ascii="Arial" w:hAnsi="Arial" w:cs="Arial"/>
                <w:b/>
                <w:szCs w:val="24"/>
              </w:rPr>
            </w:pPr>
            <w:r w:rsidRPr="00CC6E47">
              <w:rPr>
                <w:rFonts w:ascii="Arial" w:hAnsi="Arial" w:cs="Arial"/>
                <w:b/>
                <w:szCs w:val="24"/>
              </w:rPr>
              <w:t xml:space="preserve">Transition plan arrangements for transfer to </w:t>
            </w:r>
            <w:r w:rsidR="0014704A" w:rsidRPr="00CC6E47">
              <w:rPr>
                <w:rFonts w:ascii="Arial" w:hAnsi="Arial" w:cs="Arial"/>
                <w:b/>
                <w:szCs w:val="24"/>
              </w:rPr>
              <w:t xml:space="preserve">another school or </w:t>
            </w:r>
            <w:r w:rsidR="005D2E79" w:rsidRPr="00CC6E47">
              <w:rPr>
                <w:rFonts w:ascii="Arial" w:hAnsi="Arial" w:cs="Arial"/>
                <w:b/>
                <w:szCs w:val="24"/>
              </w:rPr>
              <w:t>Secondary</w:t>
            </w:r>
            <w:r w:rsidRPr="00CC6E47">
              <w:rPr>
                <w:rFonts w:ascii="Arial" w:hAnsi="Arial" w:cs="Arial"/>
                <w:b/>
                <w:szCs w:val="24"/>
              </w:rPr>
              <w:t xml:space="preserve"> school</w:t>
            </w:r>
          </w:p>
          <w:p w14:paraId="603B0369" w14:textId="77777777" w:rsidR="00C477B5" w:rsidRPr="00CC6E47" w:rsidRDefault="00C477B5" w:rsidP="00E3762F">
            <w:pPr>
              <w:spacing w:after="0" w:line="240" w:lineRule="auto"/>
              <w:rPr>
                <w:rFonts w:ascii="Arial" w:hAnsi="Arial" w:cs="Arial"/>
                <w:szCs w:val="24"/>
              </w:rPr>
            </w:pPr>
          </w:p>
          <w:p w14:paraId="52FEB201" w14:textId="77777777" w:rsidR="00C477B5" w:rsidRPr="00CC6E47" w:rsidRDefault="00C477B5" w:rsidP="00E3762F">
            <w:pPr>
              <w:spacing w:after="0" w:line="240" w:lineRule="auto"/>
              <w:rPr>
                <w:rFonts w:ascii="Arial" w:hAnsi="Arial" w:cs="Arial"/>
                <w:szCs w:val="24"/>
              </w:rPr>
            </w:pPr>
            <w:r w:rsidRPr="00CC6E47">
              <w:rPr>
                <w:rFonts w:ascii="Arial" w:hAnsi="Arial" w:cs="Arial"/>
                <w:szCs w:val="24"/>
              </w:rPr>
              <w:t>All children on the SEND</w:t>
            </w:r>
            <w:r w:rsidR="00110605" w:rsidRPr="00CC6E47">
              <w:rPr>
                <w:rFonts w:ascii="Arial" w:hAnsi="Arial" w:cs="Arial"/>
                <w:szCs w:val="24"/>
              </w:rPr>
              <w:t xml:space="preserve"> register will remain on the</w:t>
            </w:r>
            <w:r w:rsidRPr="00CC6E47">
              <w:rPr>
                <w:rFonts w:ascii="Arial" w:hAnsi="Arial" w:cs="Arial"/>
                <w:szCs w:val="24"/>
              </w:rPr>
              <w:t xml:space="preserve"> register a</w:t>
            </w:r>
            <w:r w:rsidR="00110605" w:rsidRPr="00CC6E47">
              <w:rPr>
                <w:rFonts w:ascii="Arial" w:hAnsi="Arial" w:cs="Arial"/>
                <w:szCs w:val="24"/>
              </w:rPr>
              <w:t xml:space="preserve">s they transfer to </w:t>
            </w:r>
            <w:r w:rsidR="0014704A" w:rsidRPr="00CC6E47">
              <w:rPr>
                <w:rFonts w:ascii="Arial" w:hAnsi="Arial" w:cs="Arial"/>
                <w:szCs w:val="24"/>
              </w:rPr>
              <w:t xml:space="preserve">another school or </w:t>
            </w:r>
            <w:r w:rsidR="00EE3642" w:rsidRPr="00CC6E47">
              <w:rPr>
                <w:rFonts w:ascii="Arial" w:hAnsi="Arial" w:cs="Arial"/>
                <w:szCs w:val="24"/>
              </w:rPr>
              <w:t>s</w:t>
            </w:r>
            <w:r w:rsidR="00110605" w:rsidRPr="00CC6E47">
              <w:rPr>
                <w:rFonts w:ascii="Arial" w:hAnsi="Arial" w:cs="Arial"/>
                <w:szCs w:val="24"/>
              </w:rPr>
              <w:t>econdary</w:t>
            </w:r>
            <w:r w:rsidR="00EE3642" w:rsidRPr="00CC6E47">
              <w:rPr>
                <w:rFonts w:ascii="Arial" w:hAnsi="Arial" w:cs="Arial"/>
                <w:szCs w:val="24"/>
              </w:rPr>
              <w:t xml:space="preserve"> s</w:t>
            </w:r>
            <w:r w:rsidRPr="00CC6E47">
              <w:rPr>
                <w:rFonts w:ascii="Arial" w:hAnsi="Arial" w:cs="Arial"/>
                <w:szCs w:val="24"/>
              </w:rPr>
              <w:t xml:space="preserve">chool. </w:t>
            </w:r>
            <w:r w:rsidR="000B6149" w:rsidRPr="00CC6E47">
              <w:rPr>
                <w:rFonts w:ascii="Arial" w:hAnsi="Arial" w:cs="Arial"/>
                <w:szCs w:val="24"/>
              </w:rPr>
              <w:t xml:space="preserve">All paperwork </w:t>
            </w:r>
            <w:r w:rsidR="0014704A" w:rsidRPr="00CC6E47">
              <w:rPr>
                <w:rFonts w:ascii="Arial" w:hAnsi="Arial" w:cs="Arial"/>
                <w:szCs w:val="24"/>
              </w:rPr>
              <w:t>collected from our school will be transferred following successf</w:t>
            </w:r>
            <w:r w:rsidR="00EE3642" w:rsidRPr="00CC6E47">
              <w:rPr>
                <w:rFonts w:ascii="Arial" w:hAnsi="Arial" w:cs="Arial"/>
                <w:szCs w:val="24"/>
              </w:rPr>
              <w:t>ul transition in line with GDPR.</w:t>
            </w:r>
          </w:p>
          <w:p w14:paraId="5DF22168" w14:textId="77777777" w:rsidR="00C477B5" w:rsidRPr="00CC6E47" w:rsidRDefault="00110605" w:rsidP="00E3762F">
            <w:pPr>
              <w:spacing w:after="0" w:line="240" w:lineRule="auto"/>
              <w:rPr>
                <w:rFonts w:ascii="Arial" w:hAnsi="Arial" w:cs="Arial"/>
                <w:szCs w:val="24"/>
              </w:rPr>
            </w:pPr>
            <w:r w:rsidRPr="00CC6E47">
              <w:rPr>
                <w:rFonts w:ascii="Arial" w:hAnsi="Arial" w:cs="Arial"/>
                <w:szCs w:val="24"/>
              </w:rPr>
              <w:t>C</w:t>
            </w:r>
            <w:r w:rsidR="00C477B5" w:rsidRPr="00CC6E47">
              <w:rPr>
                <w:rFonts w:ascii="Arial" w:hAnsi="Arial" w:cs="Arial"/>
                <w:szCs w:val="24"/>
              </w:rPr>
              <w:t xml:space="preserve">hildren with SEND </w:t>
            </w:r>
            <w:r w:rsidR="00EE3642" w:rsidRPr="00CC6E47">
              <w:rPr>
                <w:rFonts w:ascii="Arial" w:hAnsi="Arial" w:cs="Arial"/>
                <w:szCs w:val="24"/>
              </w:rPr>
              <w:t>may make visits to the secondary s</w:t>
            </w:r>
            <w:r w:rsidRPr="00CC6E47">
              <w:rPr>
                <w:rFonts w:ascii="Arial" w:hAnsi="Arial" w:cs="Arial"/>
                <w:szCs w:val="24"/>
              </w:rPr>
              <w:t>chool</w:t>
            </w:r>
            <w:r w:rsidR="00C477B5" w:rsidRPr="00CC6E47">
              <w:rPr>
                <w:rFonts w:ascii="Arial" w:hAnsi="Arial" w:cs="Arial"/>
                <w:szCs w:val="24"/>
              </w:rPr>
              <w:t xml:space="preserve"> to famili</w:t>
            </w:r>
            <w:r w:rsidR="000914E0" w:rsidRPr="00CC6E47">
              <w:rPr>
                <w:rFonts w:ascii="Arial" w:hAnsi="Arial" w:cs="Arial"/>
                <w:szCs w:val="24"/>
              </w:rPr>
              <w:t>arise themselves with the staff and</w:t>
            </w:r>
            <w:r w:rsidR="00C477B5" w:rsidRPr="00CC6E47">
              <w:rPr>
                <w:rFonts w:ascii="Arial" w:hAnsi="Arial" w:cs="Arial"/>
                <w:szCs w:val="24"/>
              </w:rPr>
              <w:t xml:space="preserve"> school str</w:t>
            </w:r>
            <w:r w:rsidRPr="00CC6E47">
              <w:rPr>
                <w:rFonts w:ascii="Arial" w:hAnsi="Arial" w:cs="Arial"/>
                <w:szCs w:val="24"/>
              </w:rPr>
              <w:t>ucture.</w:t>
            </w:r>
          </w:p>
          <w:p w14:paraId="2CF87A1C" w14:textId="77777777" w:rsidR="00C477B5" w:rsidRPr="00CC6E47" w:rsidRDefault="00C477B5" w:rsidP="00E3762F">
            <w:pPr>
              <w:spacing w:after="0" w:line="240" w:lineRule="auto"/>
              <w:rPr>
                <w:rFonts w:ascii="Arial" w:hAnsi="Arial" w:cs="Arial"/>
                <w:szCs w:val="24"/>
              </w:rPr>
            </w:pPr>
          </w:p>
          <w:p w14:paraId="53714A27" w14:textId="74B5748E" w:rsidR="00C477B5" w:rsidRPr="00CC6E47" w:rsidRDefault="00C477B5" w:rsidP="00E3762F">
            <w:pPr>
              <w:spacing w:after="0" w:line="240" w:lineRule="auto"/>
              <w:rPr>
                <w:rFonts w:ascii="Arial" w:hAnsi="Arial" w:cs="Arial"/>
                <w:szCs w:val="24"/>
              </w:rPr>
            </w:pPr>
            <w:r w:rsidRPr="00CC6E47">
              <w:rPr>
                <w:rFonts w:ascii="Arial" w:hAnsi="Arial" w:cs="Arial"/>
                <w:szCs w:val="24"/>
              </w:rPr>
              <w:t xml:space="preserve">The </w:t>
            </w:r>
            <w:r w:rsidR="00EE3642" w:rsidRPr="00CC6E47">
              <w:rPr>
                <w:rFonts w:ascii="Arial" w:hAnsi="Arial" w:cs="Arial"/>
                <w:szCs w:val="24"/>
              </w:rPr>
              <w:t>SENDCo</w:t>
            </w:r>
            <w:r w:rsidR="0014704A" w:rsidRPr="00CC6E47">
              <w:rPr>
                <w:rFonts w:ascii="Arial" w:hAnsi="Arial" w:cs="Arial"/>
                <w:szCs w:val="24"/>
              </w:rPr>
              <w:t xml:space="preserve"> </w:t>
            </w:r>
            <w:r w:rsidR="000914E0" w:rsidRPr="00CC6E47">
              <w:rPr>
                <w:rFonts w:ascii="Arial" w:hAnsi="Arial" w:cs="Arial"/>
                <w:szCs w:val="24"/>
              </w:rPr>
              <w:t xml:space="preserve">may </w:t>
            </w:r>
            <w:r w:rsidRPr="00CC6E47">
              <w:rPr>
                <w:rFonts w:ascii="Arial" w:hAnsi="Arial" w:cs="Arial"/>
                <w:szCs w:val="24"/>
              </w:rPr>
              <w:t>visit the</w:t>
            </w:r>
            <w:r w:rsidR="000914E0" w:rsidRPr="00CC6E47">
              <w:rPr>
                <w:rFonts w:ascii="Arial" w:hAnsi="Arial" w:cs="Arial"/>
                <w:szCs w:val="24"/>
              </w:rPr>
              <w:t xml:space="preserve"> </w:t>
            </w:r>
            <w:r w:rsidR="0014704A" w:rsidRPr="00CC6E47">
              <w:rPr>
                <w:rFonts w:ascii="Arial" w:hAnsi="Arial" w:cs="Arial"/>
                <w:szCs w:val="24"/>
              </w:rPr>
              <w:t>new school</w:t>
            </w:r>
            <w:r w:rsidRPr="00CC6E47">
              <w:rPr>
                <w:rFonts w:ascii="Arial" w:hAnsi="Arial" w:cs="Arial"/>
                <w:szCs w:val="24"/>
              </w:rPr>
              <w:t xml:space="preserve"> prior to transition</w:t>
            </w:r>
            <w:r w:rsidR="0014704A" w:rsidRPr="00CC6E47">
              <w:rPr>
                <w:rFonts w:ascii="Arial" w:hAnsi="Arial" w:cs="Arial"/>
                <w:szCs w:val="24"/>
              </w:rPr>
              <w:t xml:space="preserve">- usually attending a meeting of transition with the </w:t>
            </w:r>
            <w:r w:rsidR="00EE3642" w:rsidRPr="00CC6E47">
              <w:rPr>
                <w:rFonts w:ascii="Arial" w:hAnsi="Arial" w:cs="Arial"/>
                <w:szCs w:val="24"/>
              </w:rPr>
              <w:t>SENDCo</w:t>
            </w:r>
            <w:r w:rsidR="007616B3" w:rsidRPr="00CC6E47">
              <w:rPr>
                <w:rFonts w:ascii="Arial" w:hAnsi="Arial" w:cs="Arial"/>
                <w:szCs w:val="24"/>
              </w:rPr>
              <w:t xml:space="preserve"> and h</w:t>
            </w:r>
            <w:r w:rsidR="0014704A" w:rsidRPr="00CC6E47">
              <w:rPr>
                <w:rFonts w:ascii="Arial" w:hAnsi="Arial" w:cs="Arial"/>
                <w:szCs w:val="24"/>
              </w:rPr>
              <w:t xml:space="preserve">ead of year. If not, a telephone consultation will ensure all information is transferred correctly. </w:t>
            </w:r>
          </w:p>
          <w:p w14:paraId="3C36AD09" w14:textId="77777777" w:rsidR="000914E0" w:rsidRPr="00CC6E47" w:rsidRDefault="000914E0" w:rsidP="00E3762F">
            <w:pPr>
              <w:spacing w:after="0" w:line="240" w:lineRule="auto"/>
              <w:rPr>
                <w:rFonts w:ascii="Arial" w:hAnsi="Arial" w:cs="Arial"/>
                <w:szCs w:val="24"/>
              </w:rPr>
            </w:pPr>
          </w:p>
          <w:p w14:paraId="1898F735" w14:textId="0DA7AD71" w:rsidR="00C477B5" w:rsidRPr="00CC6E47" w:rsidRDefault="00C477B5" w:rsidP="00E3762F">
            <w:pPr>
              <w:spacing w:after="0" w:line="240" w:lineRule="auto"/>
              <w:rPr>
                <w:rFonts w:ascii="Arial" w:hAnsi="Arial" w:cs="Arial"/>
                <w:szCs w:val="24"/>
              </w:rPr>
            </w:pPr>
            <w:r w:rsidRPr="00CC6E47">
              <w:rPr>
                <w:rFonts w:ascii="Arial" w:hAnsi="Arial" w:cs="Arial"/>
                <w:szCs w:val="24"/>
              </w:rPr>
              <w:t>All information regarding the children’s specific ne</w:t>
            </w:r>
            <w:r w:rsidR="00110605" w:rsidRPr="00CC6E47">
              <w:rPr>
                <w:rFonts w:ascii="Arial" w:hAnsi="Arial" w:cs="Arial"/>
                <w:szCs w:val="24"/>
              </w:rPr>
              <w:t>eds is passed to the</w:t>
            </w:r>
            <w:r w:rsidR="0014704A" w:rsidRPr="00CC6E47">
              <w:rPr>
                <w:rFonts w:ascii="Arial" w:hAnsi="Arial" w:cs="Arial"/>
                <w:szCs w:val="24"/>
              </w:rPr>
              <w:t xml:space="preserve"> new school or</w:t>
            </w:r>
            <w:r w:rsidR="007616B3" w:rsidRPr="00CC6E47">
              <w:rPr>
                <w:rFonts w:ascii="Arial" w:hAnsi="Arial" w:cs="Arial"/>
                <w:szCs w:val="24"/>
              </w:rPr>
              <w:t xml:space="preserve"> s</w:t>
            </w:r>
            <w:r w:rsidR="00110605" w:rsidRPr="00CC6E47">
              <w:rPr>
                <w:rFonts w:ascii="Arial" w:hAnsi="Arial" w:cs="Arial"/>
                <w:szCs w:val="24"/>
              </w:rPr>
              <w:t>econdary</w:t>
            </w:r>
            <w:r w:rsidRPr="00CC6E47">
              <w:rPr>
                <w:rFonts w:ascii="Arial" w:hAnsi="Arial" w:cs="Arial"/>
                <w:szCs w:val="24"/>
              </w:rPr>
              <w:t xml:space="preserve"> school to ensure that the appropriate staff are aware of all recommendations from outside agencies involved, to prepare them to fully understand the child and what strategies have been the most effective. </w:t>
            </w:r>
          </w:p>
          <w:p w14:paraId="3F5063ED" w14:textId="77777777" w:rsidR="00C477B5" w:rsidRPr="00CC6E47" w:rsidRDefault="00C477B5" w:rsidP="00E3762F">
            <w:pPr>
              <w:spacing w:after="0" w:line="240" w:lineRule="auto"/>
              <w:rPr>
                <w:rFonts w:ascii="Arial" w:hAnsi="Arial" w:cs="Arial"/>
                <w:szCs w:val="24"/>
              </w:rPr>
            </w:pPr>
          </w:p>
          <w:p w14:paraId="0A16535E" w14:textId="77777777" w:rsidR="00C477B5" w:rsidRPr="00CC6E47" w:rsidRDefault="00C477B5" w:rsidP="00110605">
            <w:pPr>
              <w:spacing w:after="0" w:line="240" w:lineRule="auto"/>
              <w:rPr>
                <w:rFonts w:ascii="Arial" w:hAnsi="Arial" w:cs="Arial"/>
                <w:szCs w:val="24"/>
              </w:rPr>
            </w:pPr>
            <w:r w:rsidRPr="00CC6E47">
              <w:rPr>
                <w:rFonts w:ascii="Arial" w:hAnsi="Arial" w:cs="Arial"/>
                <w:szCs w:val="24"/>
              </w:rPr>
              <w:t>If a child moves school at any other time</w:t>
            </w:r>
            <w:r w:rsidR="00110605" w:rsidRPr="00CC6E47">
              <w:rPr>
                <w:rFonts w:ascii="Arial" w:hAnsi="Arial" w:cs="Arial"/>
                <w:szCs w:val="24"/>
              </w:rPr>
              <w:t xml:space="preserve"> of the year, then the </w:t>
            </w:r>
            <w:r w:rsidR="00EE3642" w:rsidRPr="00CC6E47">
              <w:rPr>
                <w:rFonts w:ascii="Arial" w:hAnsi="Arial" w:cs="Arial"/>
                <w:szCs w:val="24"/>
              </w:rPr>
              <w:t>SENDCo</w:t>
            </w:r>
            <w:r w:rsidR="00110605" w:rsidRPr="00CC6E47">
              <w:rPr>
                <w:rFonts w:ascii="Arial" w:hAnsi="Arial" w:cs="Arial"/>
                <w:szCs w:val="24"/>
              </w:rPr>
              <w:t xml:space="preserve"> may</w:t>
            </w:r>
            <w:r w:rsidRPr="00CC6E47">
              <w:rPr>
                <w:rFonts w:ascii="Arial" w:hAnsi="Arial" w:cs="Arial"/>
                <w:szCs w:val="24"/>
              </w:rPr>
              <w:t xml:space="preserve"> contact the new school and discuss the specific needs with the </w:t>
            </w:r>
            <w:r w:rsidR="00EE3642" w:rsidRPr="00CC6E47">
              <w:rPr>
                <w:rFonts w:ascii="Arial" w:hAnsi="Arial" w:cs="Arial"/>
                <w:szCs w:val="24"/>
              </w:rPr>
              <w:t>SENDCo</w:t>
            </w:r>
            <w:r w:rsidRPr="00CC6E47">
              <w:rPr>
                <w:rFonts w:ascii="Arial" w:hAnsi="Arial" w:cs="Arial"/>
                <w:szCs w:val="24"/>
              </w:rPr>
              <w:t xml:space="preserve">. </w:t>
            </w:r>
          </w:p>
          <w:p w14:paraId="1588EF94" w14:textId="77777777" w:rsidR="00110605" w:rsidRPr="00CC6E47" w:rsidRDefault="00110605" w:rsidP="00110605">
            <w:pPr>
              <w:spacing w:after="0" w:line="240" w:lineRule="auto"/>
              <w:rPr>
                <w:rFonts w:ascii="Arial" w:hAnsi="Arial" w:cs="Arial"/>
                <w:szCs w:val="24"/>
              </w:rPr>
            </w:pPr>
          </w:p>
        </w:tc>
      </w:tr>
      <w:tr w:rsidR="00C477B5" w:rsidRPr="00CC6E47" w14:paraId="1506502F" w14:textId="77777777" w:rsidTr="00BA3F32">
        <w:trPr>
          <w:trHeight w:val="549"/>
        </w:trPr>
        <w:tc>
          <w:tcPr>
            <w:tcW w:w="3545" w:type="dxa"/>
          </w:tcPr>
          <w:p w14:paraId="7785D007" w14:textId="77777777" w:rsidR="00C477B5" w:rsidRPr="00CC6E47" w:rsidRDefault="00D96A21" w:rsidP="005261DE">
            <w:pPr>
              <w:pStyle w:val="ListParagraph"/>
              <w:numPr>
                <w:ilvl w:val="0"/>
                <w:numId w:val="6"/>
              </w:numPr>
              <w:spacing w:after="0" w:line="240" w:lineRule="auto"/>
              <w:rPr>
                <w:rFonts w:ascii="Arial" w:hAnsi="Arial" w:cs="Arial"/>
                <w:b/>
                <w:szCs w:val="24"/>
              </w:rPr>
            </w:pPr>
            <w:r w:rsidRPr="00CC6E47">
              <w:rPr>
                <w:rFonts w:ascii="Arial" w:hAnsi="Arial" w:cs="Arial"/>
                <w:b/>
                <w:szCs w:val="24"/>
              </w:rPr>
              <w:t>Compliments, complaints and concerns</w:t>
            </w:r>
            <w:r w:rsidR="00C477B5" w:rsidRPr="00CC6E47">
              <w:rPr>
                <w:rFonts w:ascii="Arial" w:hAnsi="Arial" w:cs="Arial"/>
                <w:b/>
                <w:szCs w:val="24"/>
              </w:rPr>
              <w:t>?</w:t>
            </w:r>
          </w:p>
          <w:p w14:paraId="638A8BE2" w14:textId="77777777" w:rsidR="00C477B5" w:rsidRPr="00CC6E47" w:rsidRDefault="00C477B5" w:rsidP="005261DE">
            <w:pPr>
              <w:pStyle w:val="ListParagraph"/>
              <w:spacing w:after="0" w:line="240" w:lineRule="auto"/>
              <w:ind w:left="0"/>
              <w:rPr>
                <w:rFonts w:ascii="Arial" w:hAnsi="Arial" w:cs="Arial"/>
                <w:b/>
                <w:szCs w:val="24"/>
              </w:rPr>
            </w:pPr>
          </w:p>
        </w:tc>
        <w:tc>
          <w:tcPr>
            <w:tcW w:w="12332" w:type="dxa"/>
          </w:tcPr>
          <w:p w14:paraId="55255A4E" w14:textId="77777777" w:rsidR="00C477B5" w:rsidRPr="00CC6E47" w:rsidRDefault="0014704A" w:rsidP="00177EFC">
            <w:pPr>
              <w:spacing w:after="0" w:line="240" w:lineRule="auto"/>
              <w:rPr>
                <w:rFonts w:ascii="Arial" w:hAnsi="Arial" w:cs="Arial"/>
                <w:szCs w:val="24"/>
              </w:rPr>
            </w:pPr>
            <w:r w:rsidRPr="00CC6E47">
              <w:rPr>
                <w:rFonts w:ascii="Arial" w:hAnsi="Arial" w:cs="Arial"/>
                <w:szCs w:val="24"/>
              </w:rPr>
              <w:t xml:space="preserve">The </w:t>
            </w:r>
            <w:r w:rsidR="00C477B5" w:rsidRPr="00CC6E47">
              <w:rPr>
                <w:rFonts w:ascii="Arial" w:hAnsi="Arial" w:cs="Arial"/>
                <w:szCs w:val="24"/>
              </w:rPr>
              <w:t xml:space="preserve">procedure for </w:t>
            </w:r>
            <w:r w:rsidR="00BA019A" w:rsidRPr="00CC6E47">
              <w:rPr>
                <w:rFonts w:ascii="Arial" w:hAnsi="Arial" w:cs="Arial"/>
                <w:szCs w:val="24"/>
              </w:rPr>
              <w:t>complaints is highlighted is</w:t>
            </w:r>
            <w:r w:rsidR="00C477B5" w:rsidRPr="00CC6E47">
              <w:rPr>
                <w:rFonts w:ascii="Arial" w:hAnsi="Arial" w:cs="Arial"/>
                <w:szCs w:val="24"/>
              </w:rPr>
              <w:t xml:space="preserve"> </w:t>
            </w:r>
            <w:r w:rsidR="00177EFC" w:rsidRPr="00CC6E47">
              <w:rPr>
                <w:rFonts w:ascii="Arial" w:hAnsi="Arial" w:cs="Arial"/>
                <w:szCs w:val="24"/>
              </w:rPr>
              <w:t>available via the school</w:t>
            </w:r>
            <w:r w:rsidR="00C477B5" w:rsidRPr="00CC6E47">
              <w:rPr>
                <w:rFonts w:ascii="Arial" w:hAnsi="Arial" w:cs="Arial"/>
                <w:szCs w:val="24"/>
              </w:rPr>
              <w:t xml:space="preserve"> website.</w:t>
            </w:r>
            <w:r w:rsidR="00FE59CA" w:rsidRPr="00CC6E47">
              <w:rPr>
                <w:rFonts w:ascii="Arial" w:hAnsi="Arial" w:cs="Arial"/>
                <w:szCs w:val="24"/>
              </w:rPr>
              <w:t xml:space="preserve"> </w:t>
            </w:r>
          </w:p>
        </w:tc>
      </w:tr>
    </w:tbl>
    <w:p w14:paraId="2E3ED97E" w14:textId="77777777" w:rsidR="00C477B5" w:rsidRDefault="00C477B5" w:rsidP="00970FF0">
      <w:pPr>
        <w:rPr>
          <w:rFonts w:ascii="Arial" w:hAnsi="Arial" w:cs="Arial"/>
          <w:sz w:val="24"/>
          <w:szCs w:val="24"/>
        </w:rPr>
      </w:pPr>
    </w:p>
    <w:p w14:paraId="3C2A7603" w14:textId="77777777" w:rsidR="000C197D" w:rsidRDefault="000C197D" w:rsidP="00970FF0">
      <w:pPr>
        <w:rPr>
          <w:rFonts w:ascii="Arial" w:hAnsi="Arial" w:cs="Arial"/>
          <w:sz w:val="24"/>
          <w:szCs w:val="24"/>
        </w:rPr>
      </w:pPr>
    </w:p>
    <w:p w14:paraId="43FE369E" w14:textId="126D379F" w:rsidR="00CC6E47" w:rsidRDefault="0014704A" w:rsidP="00970FF0">
      <w:pPr>
        <w:rPr>
          <w:rFonts w:ascii="Arial" w:hAnsi="Arial" w:cs="Arial"/>
          <w:sz w:val="24"/>
          <w:szCs w:val="24"/>
        </w:rPr>
      </w:pPr>
      <w:r>
        <w:rPr>
          <w:rFonts w:ascii="Arial" w:hAnsi="Arial" w:cs="Arial"/>
          <w:sz w:val="24"/>
          <w:szCs w:val="24"/>
        </w:rPr>
        <w:lastRenderedPageBreak/>
        <w:t xml:space="preserve">Date: </w:t>
      </w:r>
      <w:r w:rsidR="00433EA7">
        <w:rPr>
          <w:rFonts w:ascii="Arial" w:hAnsi="Arial" w:cs="Arial"/>
          <w:sz w:val="24"/>
          <w:szCs w:val="24"/>
        </w:rPr>
        <w:t>November 202</w:t>
      </w:r>
      <w:r w:rsidR="000E12FF">
        <w:rPr>
          <w:rFonts w:ascii="Arial" w:hAnsi="Arial" w:cs="Arial"/>
          <w:sz w:val="24"/>
          <w:szCs w:val="24"/>
        </w:rPr>
        <w:t>4</w:t>
      </w:r>
    </w:p>
    <w:p w14:paraId="0A8229F6" w14:textId="0586B26C" w:rsidR="0014704A" w:rsidRDefault="0014704A" w:rsidP="00970FF0">
      <w:pPr>
        <w:rPr>
          <w:rFonts w:ascii="Arial" w:hAnsi="Arial" w:cs="Arial"/>
          <w:sz w:val="24"/>
          <w:szCs w:val="24"/>
        </w:rPr>
      </w:pPr>
      <w:r>
        <w:rPr>
          <w:rFonts w:ascii="Arial" w:hAnsi="Arial" w:cs="Arial"/>
          <w:sz w:val="24"/>
          <w:szCs w:val="24"/>
        </w:rPr>
        <w:t xml:space="preserve">Review Date: </w:t>
      </w:r>
      <w:r w:rsidR="00433EA7">
        <w:rPr>
          <w:rFonts w:ascii="Arial" w:hAnsi="Arial" w:cs="Arial"/>
          <w:sz w:val="24"/>
          <w:szCs w:val="24"/>
        </w:rPr>
        <w:t>November 202</w:t>
      </w:r>
      <w:r w:rsidR="000E12FF">
        <w:rPr>
          <w:rFonts w:ascii="Arial" w:hAnsi="Arial" w:cs="Arial"/>
          <w:sz w:val="24"/>
          <w:szCs w:val="24"/>
        </w:rPr>
        <w:t>5</w:t>
      </w:r>
    </w:p>
    <w:p w14:paraId="3E907EAF" w14:textId="3C1C7CC0" w:rsidR="0014704A" w:rsidRDefault="0014704A" w:rsidP="00970FF0">
      <w:pPr>
        <w:rPr>
          <w:rFonts w:ascii="Arial" w:hAnsi="Arial" w:cs="Arial"/>
          <w:sz w:val="24"/>
          <w:szCs w:val="24"/>
        </w:rPr>
      </w:pPr>
    </w:p>
    <w:p w14:paraId="4858E1E1" w14:textId="4206D460" w:rsidR="0014704A" w:rsidRDefault="0014704A" w:rsidP="00970FF0">
      <w:pPr>
        <w:rPr>
          <w:rFonts w:ascii="Arial" w:hAnsi="Arial" w:cs="Arial"/>
          <w:sz w:val="24"/>
          <w:szCs w:val="24"/>
        </w:rPr>
      </w:pPr>
      <w:r>
        <w:rPr>
          <w:rFonts w:ascii="Arial" w:hAnsi="Arial" w:cs="Arial"/>
          <w:sz w:val="24"/>
          <w:szCs w:val="24"/>
        </w:rPr>
        <w:t xml:space="preserve">Signed: </w:t>
      </w:r>
      <w:r w:rsidR="00433EA7">
        <w:rPr>
          <w:rFonts w:ascii="Arial" w:hAnsi="Arial" w:cs="Arial"/>
          <w:sz w:val="24"/>
          <w:szCs w:val="24"/>
        </w:rPr>
        <w:t xml:space="preserve">Rachel Niven </w:t>
      </w:r>
    </w:p>
    <w:p w14:paraId="14DE5A92" w14:textId="625AA1E7" w:rsidR="0014704A" w:rsidRDefault="00CC6E47" w:rsidP="00970FF0">
      <w:pPr>
        <w:rPr>
          <w:rFonts w:ascii="Arial" w:hAnsi="Arial" w:cs="Arial"/>
          <w:sz w:val="24"/>
          <w:szCs w:val="24"/>
        </w:rPr>
      </w:pPr>
      <w:r>
        <w:rPr>
          <w:rFonts w:ascii="Arial" w:hAnsi="Arial" w:cs="Arial"/>
          <w:sz w:val="24"/>
          <w:szCs w:val="24"/>
        </w:rPr>
        <w:t>SEN</w:t>
      </w:r>
      <w:r w:rsidR="00433EA7">
        <w:rPr>
          <w:rFonts w:ascii="Arial" w:hAnsi="Arial" w:cs="Arial"/>
          <w:sz w:val="24"/>
          <w:szCs w:val="24"/>
        </w:rPr>
        <w:t>D</w:t>
      </w:r>
      <w:r>
        <w:rPr>
          <w:rFonts w:ascii="Arial" w:hAnsi="Arial" w:cs="Arial"/>
          <w:sz w:val="24"/>
          <w:szCs w:val="24"/>
        </w:rPr>
        <w:t>C</w:t>
      </w:r>
      <w:r w:rsidR="00433EA7">
        <w:rPr>
          <w:rFonts w:ascii="Arial" w:hAnsi="Arial" w:cs="Arial"/>
          <w:sz w:val="24"/>
          <w:szCs w:val="24"/>
        </w:rPr>
        <w:t>o</w:t>
      </w:r>
    </w:p>
    <w:p w14:paraId="314540BF" w14:textId="77777777" w:rsidR="00CC6E47" w:rsidRPr="00EB1218" w:rsidRDefault="00CC6E47" w:rsidP="00970FF0">
      <w:pPr>
        <w:rPr>
          <w:rFonts w:ascii="Arial" w:hAnsi="Arial" w:cs="Arial"/>
          <w:sz w:val="24"/>
          <w:szCs w:val="24"/>
        </w:rPr>
      </w:pPr>
    </w:p>
    <w:sectPr w:rsidR="00CC6E47" w:rsidRPr="00EB1218" w:rsidSect="00C65294">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231A"/>
    <w:multiLevelType w:val="hybridMultilevel"/>
    <w:tmpl w:val="19FAEF2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157DE5"/>
    <w:multiLevelType w:val="hybridMultilevel"/>
    <w:tmpl w:val="E7C4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77E74"/>
    <w:multiLevelType w:val="hybridMultilevel"/>
    <w:tmpl w:val="2676D0DA"/>
    <w:lvl w:ilvl="0" w:tplc="6FAC77B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E462789"/>
    <w:multiLevelType w:val="hybridMultilevel"/>
    <w:tmpl w:val="E9D4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30CF0"/>
    <w:multiLevelType w:val="hybridMultilevel"/>
    <w:tmpl w:val="DD7A1F3E"/>
    <w:lvl w:ilvl="0" w:tplc="D37A661A">
      <w:start w:val="8"/>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AB42EDB"/>
    <w:multiLevelType w:val="hybridMultilevel"/>
    <w:tmpl w:val="DF1AA8B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65907160">
    <w:abstractNumId w:val="5"/>
  </w:num>
  <w:num w:numId="2" w16cid:durableId="539324937">
    <w:abstractNumId w:val="2"/>
  </w:num>
  <w:num w:numId="3" w16cid:durableId="261181456">
    <w:abstractNumId w:val="3"/>
  </w:num>
  <w:num w:numId="4" w16cid:durableId="79110459">
    <w:abstractNumId w:val="1"/>
  </w:num>
  <w:num w:numId="5" w16cid:durableId="1686245865">
    <w:abstractNumId w:val="0"/>
  </w:num>
  <w:num w:numId="6" w16cid:durableId="378744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96"/>
    <w:rsid w:val="00010A58"/>
    <w:rsid w:val="00031B60"/>
    <w:rsid w:val="00044196"/>
    <w:rsid w:val="00056BF3"/>
    <w:rsid w:val="00067B44"/>
    <w:rsid w:val="000758E8"/>
    <w:rsid w:val="00075C72"/>
    <w:rsid w:val="00082F7A"/>
    <w:rsid w:val="0008577A"/>
    <w:rsid w:val="000914E0"/>
    <w:rsid w:val="00091E02"/>
    <w:rsid w:val="00092FDB"/>
    <w:rsid w:val="000A5A23"/>
    <w:rsid w:val="000A6603"/>
    <w:rsid w:val="000A735E"/>
    <w:rsid w:val="000B4A2D"/>
    <w:rsid w:val="000B6149"/>
    <w:rsid w:val="000C197D"/>
    <w:rsid w:val="000C70A8"/>
    <w:rsid w:val="000D7CAA"/>
    <w:rsid w:val="000D7D82"/>
    <w:rsid w:val="000E12FF"/>
    <w:rsid w:val="000F0E31"/>
    <w:rsid w:val="000F2E97"/>
    <w:rsid w:val="00101556"/>
    <w:rsid w:val="0010663E"/>
    <w:rsid w:val="00110605"/>
    <w:rsid w:val="0011520C"/>
    <w:rsid w:val="00115E41"/>
    <w:rsid w:val="001269DE"/>
    <w:rsid w:val="00137D56"/>
    <w:rsid w:val="0014181B"/>
    <w:rsid w:val="0014704A"/>
    <w:rsid w:val="00167777"/>
    <w:rsid w:val="0017262E"/>
    <w:rsid w:val="00177EFC"/>
    <w:rsid w:val="00183874"/>
    <w:rsid w:val="001965AE"/>
    <w:rsid w:val="001A4D3F"/>
    <w:rsid w:val="001B00FD"/>
    <w:rsid w:val="001B2CB5"/>
    <w:rsid w:val="001C395C"/>
    <w:rsid w:val="001C4EFF"/>
    <w:rsid w:val="001D3BB4"/>
    <w:rsid w:val="001D7D68"/>
    <w:rsid w:val="001F4B6D"/>
    <w:rsid w:val="0020077B"/>
    <w:rsid w:val="00200C4C"/>
    <w:rsid w:val="00211F2F"/>
    <w:rsid w:val="00216796"/>
    <w:rsid w:val="00221FE8"/>
    <w:rsid w:val="00223405"/>
    <w:rsid w:val="00252DC8"/>
    <w:rsid w:val="00264932"/>
    <w:rsid w:val="002724B6"/>
    <w:rsid w:val="00281EFF"/>
    <w:rsid w:val="00284753"/>
    <w:rsid w:val="00290F82"/>
    <w:rsid w:val="00293063"/>
    <w:rsid w:val="0029479F"/>
    <w:rsid w:val="002A7A8F"/>
    <w:rsid w:val="002E211D"/>
    <w:rsid w:val="002E4A46"/>
    <w:rsid w:val="002F7012"/>
    <w:rsid w:val="0030485C"/>
    <w:rsid w:val="00311D43"/>
    <w:rsid w:val="00314295"/>
    <w:rsid w:val="00340911"/>
    <w:rsid w:val="00352DA1"/>
    <w:rsid w:val="003556B0"/>
    <w:rsid w:val="00370F73"/>
    <w:rsid w:val="00377FE0"/>
    <w:rsid w:val="003804DE"/>
    <w:rsid w:val="003808BE"/>
    <w:rsid w:val="003B32E5"/>
    <w:rsid w:val="003C2032"/>
    <w:rsid w:val="003C5BDD"/>
    <w:rsid w:val="003E5515"/>
    <w:rsid w:val="003F4AFA"/>
    <w:rsid w:val="0040477D"/>
    <w:rsid w:val="00421128"/>
    <w:rsid w:val="00433EA7"/>
    <w:rsid w:val="00433F52"/>
    <w:rsid w:val="00435489"/>
    <w:rsid w:val="00441758"/>
    <w:rsid w:val="004439BC"/>
    <w:rsid w:val="00450019"/>
    <w:rsid w:val="00457D8F"/>
    <w:rsid w:val="00495D7F"/>
    <w:rsid w:val="004A3A8C"/>
    <w:rsid w:val="004A50CF"/>
    <w:rsid w:val="004A73FE"/>
    <w:rsid w:val="004B455F"/>
    <w:rsid w:val="004B6533"/>
    <w:rsid w:val="004C30AB"/>
    <w:rsid w:val="004C3E4E"/>
    <w:rsid w:val="004D0D12"/>
    <w:rsid w:val="004E09DB"/>
    <w:rsid w:val="005073BE"/>
    <w:rsid w:val="00525146"/>
    <w:rsid w:val="005261DE"/>
    <w:rsid w:val="00541FA2"/>
    <w:rsid w:val="00550958"/>
    <w:rsid w:val="00555E6A"/>
    <w:rsid w:val="00556848"/>
    <w:rsid w:val="0056075D"/>
    <w:rsid w:val="00561D16"/>
    <w:rsid w:val="00564FAC"/>
    <w:rsid w:val="005736E4"/>
    <w:rsid w:val="00581016"/>
    <w:rsid w:val="00585438"/>
    <w:rsid w:val="005B2146"/>
    <w:rsid w:val="005C1522"/>
    <w:rsid w:val="005C7917"/>
    <w:rsid w:val="005D2E79"/>
    <w:rsid w:val="005E6ED6"/>
    <w:rsid w:val="005E7EFE"/>
    <w:rsid w:val="005F02D4"/>
    <w:rsid w:val="00605E03"/>
    <w:rsid w:val="0061333E"/>
    <w:rsid w:val="00632D15"/>
    <w:rsid w:val="00633BFC"/>
    <w:rsid w:val="00643DA2"/>
    <w:rsid w:val="00646CC3"/>
    <w:rsid w:val="00653E42"/>
    <w:rsid w:val="00660199"/>
    <w:rsid w:val="006807EB"/>
    <w:rsid w:val="00687CA3"/>
    <w:rsid w:val="006962CB"/>
    <w:rsid w:val="006A3D2C"/>
    <w:rsid w:val="006C4A5A"/>
    <w:rsid w:val="006E1976"/>
    <w:rsid w:val="006F3380"/>
    <w:rsid w:val="0070768F"/>
    <w:rsid w:val="00716C83"/>
    <w:rsid w:val="00732E0B"/>
    <w:rsid w:val="007503B1"/>
    <w:rsid w:val="007616B3"/>
    <w:rsid w:val="00786B75"/>
    <w:rsid w:val="007879CB"/>
    <w:rsid w:val="007A4DB0"/>
    <w:rsid w:val="007A651B"/>
    <w:rsid w:val="007B300D"/>
    <w:rsid w:val="007C1161"/>
    <w:rsid w:val="007D1F5B"/>
    <w:rsid w:val="00844454"/>
    <w:rsid w:val="008728AE"/>
    <w:rsid w:val="008734D8"/>
    <w:rsid w:val="008767B8"/>
    <w:rsid w:val="00884668"/>
    <w:rsid w:val="00884869"/>
    <w:rsid w:val="0089665D"/>
    <w:rsid w:val="008B419D"/>
    <w:rsid w:val="008C1581"/>
    <w:rsid w:val="008C2062"/>
    <w:rsid w:val="008C4AB7"/>
    <w:rsid w:val="008D6EBD"/>
    <w:rsid w:val="008E4AC9"/>
    <w:rsid w:val="008E686D"/>
    <w:rsid w:val="008F1799"/>
    <w:rsid w:val="008F3B24"/>
    <w:rsid w:val="008F5F1E"/>
    <w:rsid w:val="008F794E"/>
    <w:rsid w:val="00937E9E"/>
    <w:rsid w:val="009454A0"/>
    <w:rsid w:val="009466B2"/>
    <w:rsid w:val="009535F7"/>
    <w:rsid w:val="00966C96"/>
    <w:rsid w:val="00967D89"/>
    <w:rsid w:val="00970FF0"/>
    <w:rsid w:val="0098202F"/>
    <w:rsid w:val="009838EB"/>
    <w:rsid w:val="009B14B1"/>
    <w:rsid w:val="009D494C"/>
    <w:rsid w:val="00A03FB6"/>
    <w:rsid w:val="00A209CD"/>
    <w:rsid w:val="00A24098"/>
    <w:rsid w:val="00A9037C"/>
    <w:rsid w:val="00AA56A9"/>
    <w:rsid w:val="00AC4193"/>
    <w:rsid w:val="00AE61C7"/>
    <w:rsid w:val="00AE74F4"/>
    <w:rsid w:val="00AF3CCB"/>
    <w:rsid w:val="00AF4021"/>
    <w:rsid w:val="00AF64B8"/>
    <w:rsid w:val="00AF65B8"/>
    <w:rsid w:val="00B1683D"/>
    <w:rsid w:val="00B20924"/>
    <w:rsid w:val="00B30F4C"/>
    <w:rsid w:val="00B525FA"/>
    <w:rsid w:val="00B53F93"/>
    <w:rsid w:val="00B60A54"/>
    <w:rsid w:val="00B622EA"/>
    <w:rsid w:val="00B7286F"/>
    <w:rsid w:val="00B84066"/>
    <w:rsid w:val="00B859D5"/>
    <w:rsid w:val="00B905F0"/>
    <w:rsid w:val="00B97C46"/>
    <w:rsid w:val="00BA019A"/>
    <w:rsid w:val="00BA2B06"/>
    <w:rsid w:val="00BA3CD4"/>
    <w:rsid w:val="00BA3F32"/>
    <w:rsid w:val="00BB2DCA"/>
    <w:rsid w:val="00BB3439"/>
    <w:rsid w:val="00BC192B"/>
    <w:rsid w:val="00BD4C87"/>
    <w:rsid w:val="00BD7045"/>
    <w:rsid w:val="00BE0BCE"/>
    <w:rsid w:val="00BF295F"/>
    <w:rsid w:val="00C13722"/>
    <w:rsid w:val="00C13AB2"/>
    <w:rsid w:val="00C1405A"/>
    <w:rsid w:val="00C25F27"/>
    <w:rsid w:val="00C369A6"/>
    <w:rsid w:val="00C477B5"/>
    <w:rsid w:val="00C52E38"/>
    <w:rsid w:val="00C63A30"/>
    <w:rsid w:val="00C65294"/>
    <w:rsid w:val="00C674DE"/>
    <w:rsid w:val="00C73BA9"/>
    <w:rsid w:val="00C83FB5"/>
    <w:rsid w:val="00C913B7"/>
    <w:rsid w:val="00CA37EA"/>
    <w:rsid w:val="00CB5775"/>
    <w:rsid w:val="00CB7AD0"/>
    <w:rsid w:val="00CC6E47"/>
    <w:rsid w:val="00CD21E7"/>
    <w:rsid w:val="00CD57E3"/>
    <w:rsid w:val="00CF3EF9"/>
    <w:rsid w:val="00CF7788"/>
    <w:rsid w:val="00D02C89"/>
    <w:rsid w:val="00D41C56"/>
    <w:rsid w:val="00D46F7B"/>
    <w:rsid w:val="00D72B26"/>
    <w:rsid w:val="00D73899"/>
    <w:rsid w:val="00D7739B"/>
    <w:rsid w:val="00D95DCD"/>
    <w:rsid w:val="00D96A21"/>
    <w:rsid w:val="00DA60D6"/>
    <w:rsid w:val="00DC04AE"/>
    <w:rsid w:val="00DC21BE"/>
    <w:rsid w:val="00DD44B8"/>
    <w:rsid w:val="00E04507"/>
    <w:rsid w:val="00E32373"/>
    <w:rsid w:val="00E3762F"/>
    <w:rsid w:val="00E71847"/>
    <w:rsid w:val="00E73B1E"/>
    <w:rsid w:val="00E82C61"/>
    <w:rsid w:val="00E83C27"/>
    <w:rsid w:val="00EB1218"/>
    <w:rsid w:val="00EB295A"/>
    <w:rsid w:val="00EC342D"/>
    <w:rsid w:val="00EC7344"/>
    <w:rsid w:val="00EC7B3C"/>
    <w:rsid w:val="00ED40E3"/>
    <w:rsid w:val="00ED549F"/>
    <w:rsid w:val="00EE3642"/>
    <w:rsid w:val="00F16A72"/>
    <w:rsid w:val="00F21AA1"/>
    <w:rsid w:val="00F32BCC"/>
    <w:rsid w:val="00F52A0A"/>
    <w:rsid w:val="00F5376F"/>
    <w:rsid w:val="00F53C01"/>
    <w:rsid w:val="00F70C6B"/>
    <w:rsid w:val="00F73708"/>
    <w:rsid w:val="00F74AAE"/>
    <w:rsid w:val="00F81E66"/>
    <w:rsid w:val="00F82A2A"/>
    <w:rsid w:val="00F86AC0"/>
    <w:rsid w:val="00F92AFA"/>
    <w:rsid w:val="00FA1EE3"/>
    <w:rsid w:val="00FA2D3E"/>
    <w:rsid w:val="00FA4169"/>
    <w:rsid w:val="00FD2A04"/>
    <w:rsid w:val="00FD326F"/>
    <w:rsid w:val="00FE59CA"/>
    <w:rsid w:val="00FF3B7D"/>
    <w:rsid w:val="00FF6A16"/>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85F3F"/>
  <w15:docId w15:val="{A7635CF1-248D-48AD-9A0E-59FC1514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2C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652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C1161"/>
    <w:rPr>
      <w:rFonts w:cs="Times New Roman"/>
      <w:color w:val="0000FF"/>
      <w:u w:val="single"/>
    </w:rPr>
  </w:style>
  <w:style w:type="paragraph" w:customStyle="1" w:styleId="Default">
    <w:name w:val="Default"/>
    <w:uiPriority w:val="99"/>
    <w:rsid w:val="006962CB"/>
    <w:pPr>
      <w:autoSpaceDE w:val="0"/>
      <w:autoSpaceDN w:val="0"/>
      <w:adjustRightInd w:val="0"/>
    </w:pPr>
    <w:rPr>
      <w:rFonts w:ascii="Verdana" w:hAnsi="Verdana" w:cs="Verdana"/>
      <w:color w:val="000000"/>
      <w:sz w:val="24"/>
      <w:szCs w:val="24"/>
      <w:lang w:val="en-GB" w:eastAsia="en-GB"/>
    </w:rPr>
  </w:style>
  <w:style w:type="character" w:customStyle="1" w:styleId="st1">
    <w:name w:val="st1"/>
    <w:basedOn w:val="DefaultParagraphFont"/>
    <w:uiPriority w:val="99"/>
    <w:rsid w:val="006962CB"/>
    <w:rPr>
      <w:rFonts w:ascii="Times New Roman" w:hAnsi="Times New Roman" w:cs="Times New Roman"/>
    </w:rPr>
  </w:style>
  <w:style w:type="character" w:customStyle="1" w:styleId="yiv913591014038250015-13042012">
    <w:name w:val="yiv913591014038250015-13042012"/>
    <w:basedOn w:val="DefaultParagraphFont"/>
    <w:uiPriority w:val="99"/>
    <w:rsid w:val="006962CB"/>
    <w:rPr>
      <w:rFonts w:ascii="Times New Roman" w:hAnsi="Times New Roman" w:cs="Times New Roman"/>
    </w:rPr>
  </w:style>
  <w:style w:type="paragraph" w:styleId="BalloonText">
    <w:name w:val="Balloon Text"/>
    <w:basedOn w:val="Normal"/>
    <w:link w:val="BalloonTextChar"/>
    <w:uiPriority w:val="99"/>
    <w:semiHidden/>
    <w:rsid w:val="00696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62CB"/>
    <w:rPr>
      <w:rFonts w:ascii="Tahoma" w:hAnsi="Tahoma" w:cs="Tahoma"/>
      <w:sz w:val="16"/>
      <w:szCs w:val="16"/>
    </w:rPr>
  </w:style>
  <w:style w:type="paragraph" w:styleId="ListParagraph">
    <w:name w:val="List Paragraph"/>
    <w:basedOn w:val="Normal"/>
    <w:uiPriority w:val="99"/>
    <w:qFormat/>
    <w:rsid w:val="00966C96"/>
    <w:pPr>
      <w:ind w:left="720"/>
      <w:contextualSpacing/>
    </w:pPr>
  </w:style>
  <w:style w:type="paragraph" w:customStyle="1" w:styleId="TxBrp3">
    <w:name w:val="TxBr_p3"/>
    <w:basedOn w:val="Normal"/>
    <w:uiPriority w:val="99"/>
    <w:rsid w:val="00264932"/>
    <w:pPr>
      <w:tabs>
        <w:tab w:val="left" w:pos="204"/>
      </w:tabs>
      <w:autoSpaceDE w:val="0"/>
      <w:autoSpaceDN w:val="0"/>
      <w:adjustRightInd w:val="0"/>
      <w:spacing w:after="0" w:line="334" w:lineRule="atLeast"/>
    </w:pPr>
    <w:rPr>
      <w:rFonts w:ascii="Times New Roman" w:hAnsi="Times New Roman"/>
      <w:sz w:val="20"/>
      <w:szCs w:val="24"/>
      <w:lang w:val="en-US"/>
    </w:rPr>
  </w:style>
  <w:style w:type="paragraph" w:customStyle="1" w:styleId="TxBrp12">
    <w:name w:val="TxBr_p12"/>
    <w:basedOn w:val="Normal"/>
    <w:uiPriority w:val="99"/>
    <w:rsid w:val="00264932"/>
    <w:pPr>
      <w:tabs>
        <w:tab w:val="left" w:pos="204"/>
      </w:tabs>
      <w:autoSpaceDE w:val="0"/>
      <w:autoSpaceDN w:val="0"/>
      <w:adjustRightInd w:val="0"/>
      <w:spacing w:after="0" w:line="504" w:lineRule="atLeast"/>
    </w:pPr>
    <w:rPr>
      <w:rFonts w:ascii="Times New Roman" w:hAnsi="Times New Roman"/>
      <w:sz w:val="20"/>
      <w:szCs w:val="24"/>
      <w:lang w:val="en-US"/>
    </w:rPr>
  </w:style>
  <w:style w:type="paragraph" w:customStyle="1" w:styleId="TxBrp15">
    <w:name w:val="TxBr_p15"/>
    <w:basedOn w:val="Normal"/>
    <w:uiPriority w:val="99"/>
    <w:rsid w:val="00F70C6B"/>
    <w:pPr>
      <w:tabs>
        <w:tab w:val="left" w:pos="1462"/>
        <w:tab w:val="left" w:pos="1904"/>
      </w:tabs>
      <w:autoSpaceDE w:val="0"/>
      <w:autoSpaceDN w:val="0"/>
      <w:adjustRightInd w:val="0"/>
      <w:spacing w:after="0" w:line="334" w:lineRule="atLeast"/>
      <w:ind w:left="1905" w:hanging="442"/>
    </w:pPr>
    <w:rPr>
      <w:rFonts w:ascii="Times New Roman" w:hAnsi="Times New Roman"/>
      <w:sz w:val="20"/>
      <w:szCs w:val="24"/>
      <w:lang w:val="en-US"/>
    </w:rPr>
  </w:style>
  <w:style w:type="paragraph" w:customStyle="1" w:styleId="TxBrp16">
    <w:name w:val="TxBr_p16"/>
    <w:basedOn w:val="Normal"/>
    <w:uiPriority w:val="99"/>
    <w:rsid w:val="00581016"/>
    <w:pPr>
      <w:tabs>
        <w:tab w:val="left" w:pos="1462"/>
      </w:tabs>
      <w:autoSpaceDE w:val="0"/>
      <w:autoSpaceDN w:val="0"/>
      <w:adjustRightInd w:val="0"/>
      <w:spacing w:after="0" w:line="334" w:lineRule="atLeast"/>
      <w:ind w:left="449"/>
    </w:pPr>
    <w:rPr>
      <w:rFonts w:ascii="Times New Roman" w:hAnsi="Times New Roman"/>
      <w:sz w:val="20"/>
      <w:szCs w:val="24"/>
      <w:lang w:val="en-US"/>
    </w:rPr>
  </w:style>
  <w:style w:type="character" w:styleId="UnresolvedMention">
    <w:name w:val="Unresolved Mention"/>
    <w:basedOn w:val="DefaultParagraphFont"/>
    <w:uiPriority w:val="99"/>
    <w:semiHidden/>
    <w:unhideWhenUsed/>
    <w:rsid w:val="00E04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837392">
      <w:marLeft w:val="0"/>
      <w:marRight w:val="0"/>
      <w:marTop w:val="0"/>
      <w:marBottom w:val="0"/>
      <w:divBdr>
        <w:top w:val="none" w:sz="0" w:space="0" w:color="auto"/>
        <w:left w:val="none" w:sz="0" w:space="0" w:color="auto"/>
        <w:bottom w:val="none" w:sz="0" w:space="0" w:color="auto"/>
        <w:right w:val="none" w:sz="0" w:space="0" w:color="auto"/>
      </w:divBdr>
      <w:divsChild>
        <w:div w:id="1404837404">
          <w:marLeft w:val="0"/>
          <w:marRight w:val="0"/>
          <w:marTop w:val="0"/>
          <w:marBottom w:val="0"/>
          <w:divBdr>
            <w:top w:val="none" w:sz="0" w:space="0" w:color="auto"/>
            <w:left w:val="none" w:sz="0" w:space="0" w:color="auto"/>
            <w:bottom w:val="none" w:sz="0" w:space="0" w:color="auto"/>
            <w:right w:val="none" w:sz="0" w:space="0" w:color="auto"/>
          </w:divBdr>
          <w:divsChild>
            <w:div w:id="1404837394">
              <w:marLeft w:val="0"/>
              <w:marRight w:val="0"/>
              <w:marTop w:val="0"/>
              <w:marBottom w:val="0"/>
              <w:divBdr>
                <w:top w:val="none" w:sz="0" w:space="0" w:color="auto"/>
                <w:left w:val="none" w:sz="0" w:space="0" w:color="auto"/>
                <w:bottom w:val="none" w:sz="0" w:space="0" w:color="auto"/>
                <w:right w:val="none" w:sz="0" w:space="0" w:color="auto"/>
              </w:divBdr>
              <w:divsChild>
                <w:div w:id="1404837426">
                  <w:marLeft w:val="0"/>
                  <w:marRight w:val="0"/>
                  <w:marTop w:val="0"/>
                  <w:marBottom w:val="0"/>
                  <w:divBdr>
                    <w:top w:val="none" w:sz="0" w:space="0" w:color="auto"/>
                    <w:left w:val="none" w:sz="0" w:space="0" w:color="auto"/>
                    <w:bottom w:val="none" w:sz="0" w:space="0" w:color="auto"/>
                    <w:right w:val="none" w:sz="0" w:space="0" w:color="auto"/>
                  </w:divBdr>
                  <w:divsChild>
                    <w:div w:id="1404837413">
                      <w:marLeft w:val="0"/>
                      <w:marRight w:val="0"/>
                      <w:marTop w:val="0"/>
                      <w:marBottom w:val="0"/>
                      <w:divBdr>
                        <w:top w:val="none" w:sz="0" w:space="0" w:color="auto"/>
                        <w:left w:val="none" w:sz="0" w:space="0" w:color="auto"/>
                        <w:bottom w:val="none" w:sz="0" w:space="0" w:color="auto"/>
                        <w:right w:val="none" w:sz="0" w:space="0" w:color="auto"/>
                      </w:divBdr>
                      <w:divsChild>
                        <w:div w:id="1404837398">
                          <w:marLeft w:val="0"/>
                          <w:marRight w:val="0"/>
                          <w:marTop w:val="0"/>
                          <w:marBottom w:val="0"/>
                          <w:divBdr>
                            <w:top w:val="none" w:sz="0" w:space="0" w:color="auto"/>
                            <w:left w:val="none" w:sz="0" w:space="0" w:color="auto"/>
                            <w:bottom w:val="none" w:sz="0" w:space="0" w:color="auto"/>
                            <w:right w:val="none" w:sz="0" w:space="0" w:color="auto"/>
                          </w:divBdr>
                          <w:divsChild>
                            <w:div w:id="1404837421">
                              <w:marLeft w:val="0"/>
                              <w:marRight w:val="0"/>
                              <w:marTop w:val="0"/>
                              <w:marBottom w:val="0"/>
                              <w:divBdr>
                                <w:top w:val="single" w:sz="6" w:space="4" w:color="E6E6E6"/>
                                <w:left w:val="single" w:sz="6" w:space="2" w:color="E6E6E6"/>
                                <w:bottom w:val="single" w:sz="6" w:space="4" w:color="E6E6E6"/>
                                <w:right w:val="single" w:sz="6" w:space="4" w:color="E6E6E6"/>
                              </w:divBdr>
                              <w:divsChild>
                                <w:div w:id="1404837423">
                                  <w:marLeft w:val="0"/>
                                  <w:marRight w:val="0"/>
                                  <w:marTop w:val="0"/>
                                  <w:marBottom w:val="0"/>
                                  <w:divBdr>
                                    <w:top w:val="none" w:sz="0" w:space="0" w:color="auto"/>
                                    <w:left w:val="none" w:sz="0" w:space="0" w:color="auto"/>
                                    <w:bottom w:val="none" w:sz="0" w:space="0" w:color="auto"/>
                                    <w:right w:val="none" w:sz="0" w:space="0" w:color="auto"/>
                                  </w:divBdr>
                                  <w:divsChild>
                                    <w:div w:id="1404837393">
                                      <w:marLeft w:val="0"/>
                                      <w:marRight w:val="0"/>
                                      <w:marTop w:val="0"/>
                                      <w:marBottom w:val="0"/>
                                      <w:divBdr>
                                        <w:top w:val="none" w:sz="0" w:space="0" w:color="auto"/>
                                        <w:left w:val="none" w:sz="0" w:space="0" w:color="auto"/>
                                        <w:bottom w:val="none" w:sz="0" w:space="0" w:color="auto"/>
                                        <w:right w:val="none" w:sz="0" w:space="0" w:color="auto"/>
                                      </w:divBdr>
                                      <w:divsChild>
                                        <w:div w:id="140483741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837406">
      <w:marLeft w:val="0"/>
      <w:marRight w:val="0"/>
      <w:marTop w:val="0"/>
      <w:marBottom w:val="0"/>
      <w:divBdr>
        <w:top w:val="none" w:sz="0" w:space="0" w:color="auto"/>
        <w:left w:val="none" w:sz="0" w:space="0" w:color="auto"/>
        <w:bottom w:val="none" w:sz="0" w:space="0" w:color="auto"/>
        <w:right w:val="none" w:sz="0" w:space="0" w:color="auto"/>
      </w:divBdr>
    </w:div>
    <w:div w:id="1404837409">
      <w:marLeft w:val="0"/>
      <w:marRight w:val="0"/>
      <w:marTop w:val="0"/>
      <w:marBottom w:val="0"/>
      <w:divBdr>
        <w:top w:val="none" w:sz="0" w:space="0" w:color="auto"/>
        <w:left w:val="none" w:sz="0" w:space="0" w:color="auto"/>
        <w:bottom w:val="none" w:sz="0" w:space="0" w:color="auto"/>
        <w:right w:val="none" w:sz="0" w:space="0" w:color="auto"/>
      </w:divBdr>
      <w:divsChild>
        <w:div w:id="1404837387">
          <w:marLeft w:val="0"/>
          <w:marRight w:val="0"/>
          <w:marTop w:val="0"/>
          <w:marBottom w:val="0"/>
          <w:divBdr>
            <w:top w:val="none" w:sz="0" w:space="0" w:color="auto"/>
            <w:left w:val="none" w:sz="0" w:space="0" w:color="auto"/>
            <w:bottom w:val="none" w:sz="0" w:space="0" w:color="auto"/>
            <w:right w:val="none" w:sz="0" w:space="0" w:color="auto"/>
          </w:divBdr>
          <w:divsChild>
            <w:div w:id="1404837411">
              <w:marLeft w:val="0"/>
              <w:marRight w:val="0"/>
              <w:marTop w:val="0"/>
              <w:marBottom w:val="0"/>
              <w:divBdr>
                <w:top w:val="none" w:sz="0" w:space="0" w:color="auto"/>
                <w:left w:val="none" w:sz="0" w:space="0" w:color="auto"/>
                <w:bottom w:val="none" w:sz="0" w:space="0" w:color="auto"/>
                <w:right w:val="none" w:sz="0" w:space="0" w:color="auto"/>
              </w:divBdr>
              <w:divsChild>
                <w:div w:id="1404837412">
                  <w:marLeft w:val="0"/>
                  <w:marRight w:val="0"/>
                  <w:marTop w:val="0"/>
                  <w:marBottom w:val="0"/>
                  <w:divBdr>
                    <w:top w:val="none" w:sz="0" w:space="0" w:color="auto"/>
                    <w:left w:val="none" w:sz="0" w:space="0" w:color="auto"/>
                    <w:bottom w:val="none" w:sz="0" w:space="0" w:color="auto"/>
                    <w:right w:val="none" w:sz="0" w:space="0" w:color="auto"/>
                  </w:divBdr>
                  <w:divsChild>
                    <w:div w:id="1404837425">
                      <w:marLeft w:val="0"/>
                      <w:marRight w:val="0"/>
                      <w:marTop w:val="0"/>
                      <w:marBottom w:val="0"/>
                      <w:divBdr>
                        <w:top w:val="none" w:sz="0" w:space="0" w:color="auto"/>
                        <w:left w:val="none" w:sz="0" w:space="0" w:color="auto"/>
                        <w:bottom w:val="none" w:sz="0" w:space="0" w:color="auto"/>
                        <w:right w:val="none" w:sz="0" w:space="0" w:color="auto"/>
                      </w:divBdr>
                      <w:divsChild>
                        <w:div w:id="1404837418">
                          <w:marLeft w:val="0"/>
                          <w:marRight w:val="0"/>
                          <w:marTop w:val="0"/>
                          <w:marBottom w:val="0"/>
                          <w:divBdr>
                            <w:top w:val="none" w:sz="0" w:space="0" w:color="auto"/>
                            <w:left w:val="none" w:sz="0" w:space="0" w:color="auto"/>
                            <w:bottom w:val="none" w:sz="0" w:space="0" w:color="auto"/>
                            <w:right w:val="none" w:sz="0" w:space="0" w:color="auto"/>
                          </w:divBdr>
                          <w:divsChild>
                            <w:div w:id="1404837388">
                              <w:marLeft w:val="0"/>
                              <w:marRight w:val="0"/>
                              <w:marTop w:val="0"/>
                              <w:marBottom w:val="0"/>
                              <w:divBdr>
                                <w:top w:val="single" w:sz="6" w:space="4" w:color="E6E6E6"/>
                                <w:left w:val="single" w:sz="6" w:space="2" w:color="E6E6E6"/>
                                <w:bottom w:val="single" w:sz="6" w:space="4" w:color="E6E6E6"/>
                                <w:right w:val="single" w:sz="6" w:space="4" w:color="E6E6E6"/>
                              </w:divBdr>
                              <w:divsChild>
                                <w:div w:id="1404837396">
                                  <w:marLeft w:val="0"/>
                                  <w:marRight w:val="0"/>
                                  <w:marTop w:val="0"/>
                                  <w:marBottom w:val="0"/>
                                  <w:divBdr>
                                    <w:top w:val="none" w:sz="0" w:space="0" w:color="auto"/>
                                    <w:left w:val="none" w:sz="0" w:space="0" w:color="auto"/>
                                    <w:bottom w:val="none" w:sz="0" w:space="0" w:color="auto"/>
                                    <w:right w:val="none" w:sz="0" w:space="0" w:color="auto"/>
                                  </w:divBdr>
                                  <w:divsChild>
                                    <w:div w:id="1404837395">
                                      <w:marLeft w:val="0"/>
                                      <w:marRight w:val="0"/>
                                      <w:marTop w:val="0"/>
                                      <w:marBottom w:val="0"/>
                                      <w:divBdr>
                                        <w:top w:val="none" w:sz="0" w:space="0" w:color="auto"/>
                                        <w:left w:val="none" w:sz="0" w:space="0" w:color="auto"/>
                                        <w:bottom w:val="none" w:sz="0" w:space="0" w:color="auto"/>
                                        <w:right w:val="none" w:sz="0" w:space="0" w:color="auto"/>
                                      </w:divBdr>
                                      <w:divsChild>
                                        <w:div w:id="140483738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837419">
      <w:marLeft w:val="0"/>
      <w:marRight w:val="0"/>
      <w:marTop w:val="0"/>
      <w:marBottom w:val="0"/>
      <w:divBdr>
        <w:top w:val="none" w:sz="0" w:space="0" w:color="auto"/>
        <w:left w:val="none" w:sz="0" w:space="0" w:color="auto"/>
        <w:bottom w:val="none" w:sz="0" w:space="0" w:color="auto"/>
        <w:right w:val="none" w:sz="0" w:space="0" w:color="auto"/>
      </w:divBdr>
      <w:divsChild>
        <w:div w:id="1404837408">
          <w:marLeft w:val="0"/>
          <w:marRight w:val="0"/>
          <w:marTop w:val="0"/>
          <w:marBottom w:val="0"/>
          <w:divBdr>
            <w:top w:val="none" w:sz="0" w:space="0" w:color="auto"/>
            <w:left w:val="none" w:sz="0" w:space="0" w:color="auto"/>
            <w:bottom w:val="none" w:sz="0" w:space="0" w:color="auto"/>
            <w:right w:val="none" w:sz="0" w:space="0" w:color="auto"/>
          </w:divBdr>
          <w:divsChild>
            <w:div w:id="1404837410">
              <w:marLeft w:val="0"/>
              <w:marRight w:val="0"/>
              <w:marTop w:val="0"/>
              <w:marBottom w:val="0"/>
              <w:divBdr>
                <w:top w:val="none" w:sz="0" w:space="0" w:color="auto"/>
                <w:left w:val="none" w:sz="0" w:space="0" w:color="auto"/>
                <w:bottom w:val="none" w:sz="0" w:space="0" w:color="auto"/>
                <w:right w:val="none" w:sz="0" w:space="0" w:color="auto"/>
              </w:divBdr>
              <w:divsChild>
                <w:div w:id="1404837407">
                  <w:marLeft w:val="0"/>
                  <w:marRight w:val="0"/>
                  <w:marTop w:val="0"/>
                  <w:marBottom w:val="0"/>
                  <w:divBdr>
                    <w:top w:val="none" w:sz="0" w:space="0" w:color="auto"/>
                    <w:left w:val="none" w:sz="0" w:space="0" w:color="auto"/>
                    <w:bottom w:val="none" w:sz="0" w:space="0" w:color="auto"/>
                    <w:right w:val="none" w:sz="0" w:space="0" w:color="auto"/>
                  </w:divBdr>
                  <w:divsChild>
                    <w:div w:id="1404837422">
                      <w:marLeft w:val="0"/>
                      <w:marRight w:val="0"/>
                      <w:marTop w:val="0"/>
                      <w:marBottom w:val="0"/>
                      <w:divBdr>
                        <w:top w:val="none" w:sz="0" w:space="0" w:color="auto"/>
                        <w:left w:val="none" w:sz="0" w:space="0" w:color="auto"/>
                        <w:bottom w:val="none" w:sz="0" w:space="0" w:color="auto"/>
                        <w:right w:val="none" w:sz="0" w:space="0" w:color="auto"/>
                      </w:divBdr>
                      <w:divsChild>
                        <w:div w:id="1404837415">
                          <w:marLeft w:val="0"/>
                          <w:marRight w:val="0"/>
                          <w:marTop w:val="0"/>
                          <w:marBottom w:val="0"/>
                          <w:divBdr>
                            <w:top w:val="none" w:sz="0" w:space="0" w:color="auto"/>
                            <w:left w:val="none" w:sz="0" w:space="0" w:color="auto"/>
                            <w:bottom w:val="none" w:sz="0" w:space="0" w:color="auto"/>
                            <w:right w:val="none" w:sz="0" w:space="0" w:color="auto"/>
                          </w:divBdr>
                          <w:divsChild>
                            <w:div w:id="1404837391">
                              <w:marLeft w:val="0"/>
                              <w:marRight w:val="0"/>
                              <w:marTop w:val="0"/>
                              <w:marBottom w:val="0"/>
                              <w:divBdr>
                                <w:top w:val="single" w:sz="6" w:space="4" w:color="E6E6E6"/>
                                <w:left w:val="single" w:sz="6" w:space="2" w:color="E6E6E6"/>
                                <w:bottom w:val="single" w:sz="6" w:space="4" w:color="E6E6E6"/>
                                <w:right w:val="single" w:sz="6" w:space="4" w:color="E6E6E6"/>
                              </w:divBdr>
                              <w:divsChild>
                                <w:div w:id="1404837397">
                                  <w:marLeft w:val="0"/>
                                  <w:marRight w:val="0"/>
                                  <w:marTop w:val="0"/>
                                  <w:marBottom w:val="0"/>
                                  <w:divBdr>
                                    <w:top w:val="none" w:sz="0" w:space="0" w:color="auto"/>
                                    <w:left w:val="none" w:sz="0" w:space="0" w:color="auto"/>
                                    <w:bottom w:val="none" w:sz="0" w:space="0" w:color="auto"/>
                                    <w:right w:val="none" w:sz="0" w:space="0" w:color="auto"/>
                                  </w:divBdr>
                                  <w:divsChild>
                                    <w:div w:id="1404837417">
                                      <w:marLeft w:val="0"/>
                                      <w:marRight w:val="0"/>
                                      <w:marTop w:val="0"/>
                                      <w:marBottom w:val="0"/>
                                      <w:divBdr>
                                        <w:top w:val="none" w:sz="0" w:space="0" w:color="auto"/>
                                        <w:left w:val="none" w:sz="0" w:space="0" w:color="auto"/>
                                        <w:bottom w:val="none" w:sz="0" w:space="0" w:color="auto"/>
                                        <w:right w:val="none" w:sz="0" w:space="0" w:color="auto"/>
                                      </w:divBdr>
                                      <w:divsChild>
                                        <w:div w:id="140483740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837424">
      <w:marLeft w:val="0"/>
      <w:marRight w:val="0"/>
      <w:marTop w:val="0"/>
      <w:marBottom w:val="0"/>
      <w:divBdr>
        <w:top w:val="none" w:sz="0" w:space="0" w:color="auto"/>
        <w:left w:val="none" w:sz="0" w:space="0" w:color="auto"/>
        <w:bottom w:val="none" w:sz="0" w:space="0" w:color="auto"/>
        <w:right w:val="none" w:sz="0" w:space="0" w:color="auto"/>
      </w:divBdr>
      <w:divsChild>
        <w:div w:id="1404837386">
          <w:marLeft w:val="0"/>
          <w:marRight w:val="0"/>
          <w:marTop w:val="0"/>
          <w:marBottom w:val="0"/>
          <w:divBdr>
            <w:top w:val="none" w:sz="0" w:space="0" w:color="auto"/>
            <w:left w:val="none" w:sz="0" w:space="0" w:color="auto"/>
            <w:bottom w:val="none" w:sz="0" w:space="0" w:color="auto"/>
            <w:right w:val="none" w:sz="0" w:space="0" w:color="auto"/>
          </w:divBdr>
          <w:divsChild>
            <w:div w:id="1404837390">
              <w:marLeft w:val="0"/>
              <w:marRight w:val="0"/>
              <w:marTop w:val="0"/>
              <w:marBottom w:val="0"/>
              <w:divBdr>
                <w:top w:val="none" w:sz="0" w:space="0" w:color="auto"/>
                <w:left w:val="none" w:sz="0" w:space="0" w:color="auto"/>
                <w:bottom w:val="none" w:sz="0" w:space="0" w:color="auto"/>
                <w:right w:val="none" w:sz="0" w:space="0" w:color="auto"/>
              </w:divBdr>
              <w:divsChild>
                <w:div w:id="1404837399">
                  <w:marLeft w:val="0"/>
                  <w:marRight w:val="0"/>
                  <w:marTop w:val="0"/>
                  <w:marBottom w:val="0"/>
                  <w:divBdr>
                    <w:top w:val="none" w:sz="0" w:space="0" w:color="auto"/>
                    <w:left w:val="none" w:sz="0" w:space="0" w:color="auto"/>
                    <w:bottom w:val="none" w:sz="0" w:space="0" w:color="auto"/>
                    <w:right w:val="none" w:sz="0" w:space="0" w:color="auto"/>
                  </w:divBdr>
                  <w:divsChild>
                    <w:div w:id="1404837401">
                      <w:marLeft w:val="0"/>
                      <w:marRight w:val="0"/>
                      <w:marTop w:val="0"/>
                      <w:marBottom w:val="0"/>
                      <w:divBdr>
                        <w:top w:val="none" w:sz="0" w:space="0" w:color="auto"/>
                        <w:left w:val="none" w:sz="0" w:space="0" w:color="auto"/>
                        <w:bottom w:val="none" w:sz="0" w:space="0" w:color="auto"/>
                        <w:right w:val="none" w:sz="0" w:space="0" w:color="auto"/>
                      </w:divBdr>
                      <w:divsChild>
                        <w:div w:id="1404837403">
                          <w:marLeft w:val="0"/>
                          <w:marRight w:val="0"/>
                          <w:marTop w:val="0"/>
                          <w:marBottom w:val="0"/>
                          <w:divBdr>
                            <w:top w:val="none" w:sz="0" w:space="0" w:color="auto"/>
                            <w:left w:val="none" w:sz="0" w:space="0" w:color="auto"/>
                            <w:bottom w:val="none" w:sz="0" w:space="0" w:color="auto"/>
                            <w:right w:val="none" w:sz="0" w:space="0" w:color="auto"/>
                          </w:divBdr>
                          <w:divsChild>
                            <w:div w:id="1404837420">
                              <w:marLeft w:val="0"/>
                              <w:marRight w:val="0"/>
                              <w:marTop w:val="0"/>
                              <w:marBottom w:val="0"/>
                              <w:divBdr>
                                <w:top w:val="single" w:sz="6" w:space="4" w:color="E6E6E6"/>
                                <w:left w:val="single" w:sz="6" w:space="2" w:color="E6E6E6"/>
                                <w:bottom w:val="single" w:sz="6" w:space="4" w:color="E6E6E6"/>
                                <w:right w:val="single" w:sz="6" w:space="4" w:color="E6E6E6"/>
                              </w:divBdr>
                              <w:divsChild>
                                <w:div w:id="1404837414">
                                  <w:marLeft w:val="0"/>
                                  <w:marRight w:val="0"/>
                                  <w:marTop w:val="0"/>
                                  <w:marBottom w:val="0"/>
                                  <w:divBdr>
                                    <w:top w:val="none" w:sz="0" w:space="0" w:color="auto"/>
                                    <w:left w:val="none" w:sz="0" w:space="0" w:color="auto"/>
                                    <w:bottom w:val="none" w:sz="0" w:space="0" w:color="auto"/>
                                    <w:right w:val="none" w:sz="0" w:space="0" w:color="auto"/>
                                  </w:divBdr>
                                  <w:divsChild>
                                    <w:div w:id="1404837400">
                                      <w:marLeft w:val="0"/>
                                      <w:marRight w:val="0"/>
                                      <w:marTop w:val="0"/>
                                      <w:marBottom w:val="0"/>
                                      <w:divBdr>
                                        <w:top w:val="none" w:sz="0" w:space="0" w:color="auto"/>
                                        <w:left w:val="none" w:sz="0" w:space="0" w:color="auto"/>
                                        <w:bottom w:val="none" w:sz="0" w:space="0" w:color="auto"/>
                                        <w:right w:val="none" w:sz="0" w:space="0" w:color="auto"/>
                                      </w:divBdr>
                                      <w:divsChild>
                                        <w:div w:id="14048374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fingringhoe.essex.sch.uk"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ssexlocaloffer.org.uk/listing/send-information-advice-an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161AFDCE442442B1F0A0C15279A0CD" ma:contentTypeVersion="13" ma:contentTypeDescription="Create a new document." ma:contentTypeScope="" ma:versionID="2532a1020a76c3606dc7a22b6abc1b07">
  <xsd:schema xmlns:xsd="http://www.w3.org/2001/XMLSchema" xmlns:xs="http://www.w3.org/2001/XMLSchema" xmlns:p="http://schemas.microsoft.com/office/2006/metadata/properties" xmlns:ns2="c0571691-4b8e-4ce2-b889-1e49eaa0270e" xmlns:ns3="03ae15e3-a06c-4aff-94e1-5ea25f853db6" targetNamespace="http://schemas.microsoft.com/office/2006/metadata/properties" ma:root="true" ma:fieldsID="1427226fef133ce1c57e848482f3e044" ns2:_="" ns3:_="">
    <xsd:import namespace="c0571691-4b8e-4ce2-b889-1e49eaa0270e"/>
    <xsd:import namespace="03ae15e3-a06c-4aff-94e1-5ea25f853d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1691-4b8e-4ce2-b889-1e49eaa02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079d9e8-c2c4-4f25-a318-3f6fc59103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e15e3-a06c-4aff-94e1-5ea25f853d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5dcb5f2-ccb4-444d-950c-c9ed3441c5e7}" ma:internalName="TaxCatchAll" ma:showField="CatchAllData" ma:web="03ae15e3-a06c-4aff-94e1-5ea25f853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ae15e3-a06c-4aff-94e1-5ea25f853db6" xsi:nil="true"/>
    <lcf76f155ced4ddcb4097134ff3c332f xmlns="c0571691-4b8e-4ce2-b889-1e49eaa02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D728C-DA8D-4835-B2FA-FBB9534315EB}">
  <ds:schemaRefs>
    <ds:schemaRef ds:uri="http://schemas.microsoft.com/sharepoint/v3/contenttype/forms"/>
  </ds:schemaRefs>
</ds:datastoreItem>
</file>

<file path=customXml/itemProps2.xml><?xml version="1.0" encoding="utf-8"?>
<ds:datastoreItem xmlns:ds="http://schemas.openxmlformats.org/officeDocument/2006/customXml" ds:itemID="{D98C8BE6-D3F6-461B-BD3D-90F2DB14E23B}"/>
</file>

<file path=customXml/itemProps3.xml><?xml version="1.0" encoding="utf-8"?>
<ds:datastoreItem xmlns:ds="http://schemas.openxmlformats.org/officeDocument/2006/customXml" ds:itemID="{6BF99A7D-678B-47E4-A5A1-F18A361B2B07}"/>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Essex have produced a Local Offer setting out what provision must be made to support SEND pupils, which is available here: (LINK TO Local offer WEBSITE)</vt:lpstr>
    </vt:vector>
  </TitlesOfParts>
  <Company>Microsoft</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have produced a Local Offer setting out what provision must be made to support SEND pupils, which is available here: (LINK TO Local offer WEBSITE)</dc:title>
  <dc:creator>s naeem</dc:creator>
  <cp:lastModifiedBy>Rachel Niven</cp:lastModifiedBy>
  <cp:revision>2</cp:revision>
  <cp:lastPrinted>2014-06-23T08:43:00Z</cp:lastPrinted>
  <dcterms:created xsi:type="dcterms:W3CDTF">2025-01-07T13:32:00Z</dcterms:created>
  <dcterms:modified xsi:type="dcterms:W3CDTF">2025-01-07T13:32:00Z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0x01010078161AFDCE442442B1F0A0C15279A0CD</vt:lpwstr>
  </property>
</Properties>
</file>